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4CA2" w14:textId="77777777" w:rsidR="00D3616B" w:rsidRDefault="00A13C55" w:rsidP="00D3616B">
      <w:pPr>
        <w:spacing w:after="0"/>
        <w:ind w:hanging="270"/>
        <w:contextualSpacing/>
        <w:rPr>
          <w:rFonts w:ascii="Arial" w:hAnsi="Arial"/>
          <w:color w:val="D05121"/>
          <w:sz w:val="32"/>
          <w:szCs w:val="50"/>
        </w:rPr>
      </w:pPr>
      <w:r>
        <w:rPr>
          <w:noProof/>
          <w:sz w:val="14"/>
        </w:rPr>
        <w:drawing>
          <wp:anchor distT="0" distB="0" distL="114300" distR="114300" simplePos="0" relativeHeight="251659264" behindDoc="0" locked="0" layoutInCell="1" allowOverlap="1" wp14:anchorId="12D997E8" wp14:editId="2177D8CA">
            <wp:simplePos x="0" y="0"/>
            <wp:positionH relativeFrom="column">
              <wp:posOffset>-9525</wp:posOffset>
            </wp:positionH>
            <wp:positionV relativeFrom="paragraph">
              <wp:posOffset>9948</wp:posOffset>
            </wp:positionV>
            <wp:extent cx="5938520" cy="288925"/>
            <wp:effectExtent l="0" t="0" r="5080" b="0"/>
            <wp:wrapNone/>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CA416" w14:textId="77777777" w:rsidR="00596694" w:rsidRPr="00596694" w:rsidRDefault="00596694" w:rsidP="00D3616B">
      <w:pPr>
        <w:spacing w:after="0"/>
        <w:contextualSpacing/>
        <w:rPr>
          <w:rFonts w:ascii="Arial" w:hAnsi="Arial"/>
          <w:noProof/>
          <w:color w:val="EB6E1F"/>
          <w:sz w:val="16"/>
          <w:szCs w:val="16"/>
        </w:rPr>
      </w:pPr>
    </w:p>
    <w:p w14:paraId="2E25ABA1" w14:textId="3989D942" w:rsidR="00A13C55" w:rsidRPr="00596694" w:rsidRDefault="005C4701" w:rsidP="00D3616B">
      <w:pPr>
        <w:spacing w:after="0"/>
        <w:contextualSpacing/>
        <w:rPr>
          <w:rFonts w:ascii="Arial" w:hAnsi="Arial"/>
          <w:color w:val="EB6E1F"/>
          <w:sz w:val="32"/>
          <w:szCs w:val="50"/>
        </w:rPr>
      </w:pPr>
      <w:r w:rsidRPr="00BC6567">
        <w:rPr>
          <w:rFonts w:ascii="Arial" w:hAnsi="Arial"/>
          <w:noProof/>
          <w:color w:val="EB6E1F"/>
          <w:sz w:val="28"/>
          <w:szCs w:val="28"/>
          <w:highlight w:val="lightGray"/>
        </w:rPr>
        <w:t>[INSERT YEAR]</w:t>
      </w:r>
      <w:r w:rsidRPr="00596694">
        <w:rPr>
          <w:rFonts w:ascii="Arial" w:hAnsi="Arial"/>
          <w:noProof/>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2BF021DF" w14:textId="38C6D852" w:rsidR="00DE3307" w:rsidRPr="00596694" w:rsidRDefault="00245C0B" w:rsidP="00D3616B">
      <w:pPr>
        <w:pStyle w:val="Header"/>
        <w:spacing w:line="276" w:lineRule="auto"/>
        <w:contextualSpacing/>
        <w:rPr>
          <w:color w:val="EB6E1F"/>
          <w:sz w:val="44"/>
          <w:szCs w:val="44"/>
        </w:rPr>
      </w:pPr>
      <w:r>
        <w:rPr>
          <w:rFonts w:ascii="Arial" w:hAnsi="Arial"/>
          <w:noProof/>
          <w:color w:val="EB6E1F"/>
          <w:sz w:val="44"/>
          <w:szCs w:val="44"/>
        </w:rPr>
        <w:t xml:space="preserve">LAW ENFORCEMENT </w:t>
      </w:r>
      <w:r w:rsidR="00A13C55" w:rsidRPr="00596694">
        <w:rPr>
          <w:rFonts w:ascii="Arial" w:hAnsi="Arial"/>
          <w:noProof/>
          <w:color w:val="EB6E1F"/>
          <w:sz w:val="44"/>
          <w:szCs w:val="44"/>
        </w:rPr>
        <w:t>OBJECTIVES</w:t>
      </w:r>
    </w:p>
    <w:p w14:paraId="3AF694EE" w14:textId="74DBBA48" w:rsidR="006F7F64" w:rsidRDefault="00596694" w:rsidP="0078296E">
      <w:pPr>
        <w:spacing w:after="0" w:line="240" w:lineRule="auto"/>
        <w:jc w:val="both"/>
        <w:rPr>
          <w:rFonts w:ascii="Arial" w:eastAsia="Cambria" w:hAnsi="Arial" w:cs="Arial"/>
          <w:i/>
          <w:color w:val="000000" w:themeColor="text1"/>
          <w:sz w:val="16"/>
          <w:szCs w:val="20"/>
          <w:highlight w:val="lightGray"/>
        </w:rPr>
      </w:pPr>
      <w:r w:rsidRPr="00596694">
        <w:rPr>
          <w:rFonts w:ascii="Arial" w:hAnsi="Arial"/>
          <w:noProof/>
          <w:color w:val="EB6E1F"/>
          <w:sz w:val="44"/>
          <w:szCs w:val="44"/>
        </w:rPr>
        <mc:AlternateContent>
          <mc:Choice Requires="wps">
            <w:drawing>
              <wp:anchor distT="0" distB="0" distL="114300" distR="114300" simplePos="0" relativeHeight="251660288" behindDoc="0" locked="0" layoutInCell="1" allowOverlap="1" wp14:anchorId="2344B88E" wp14:editId="6FF85A83">
                <wp:simplePos x="0" y="0"/>
                <wp:positionH relativeFrom="column">
                  <wp:posOffset>-18415</wp:posOffset>
                </wp:positionH>
                <wp:positionV relativeFrom="paragraph">
                  <wp:posOffset>6773</wp:posOffset>
                </wp:positionV>
                <wp:extent cx="5948680" cy="0"/>
                <wp:effectExtent l="0" t="0" r="20320" b="2540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1E401" id="Straight Connector 1" o:spid="_x0000_s1026" alt="Decorative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5pt" to="466.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" strokecolor="#e0683b" strokeweight="1pt"/>
            </w:pict>
          </mc:Fallback>
        </mc:AlternateContent>
      </w:r>
    </w:p>
    <w:p w14:paraId="21C0DAE2" w14:textId="150F0F5E" w:rsidR="002173FF" w:rsidRPr="0009422B" w:rsidRDefault="002173FF" w:rsidP="002173FF">
      <w:pPr>
        <w:spacing w:after="0" w:line="240" w:lineRule="auto"/>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 xml:space="preserve">The purpose of this document is to provide sample objectives </w:t>
      </w:r>
      <w:r w:rsidR="00596694">
        <w:rPr>
          <w:rFonts w:ascii="Arial" w:hAnsi="Arial" w:cs="Arial"/>
          <w:i/>
          <w:color w:val="000000" w:themeColor="text1"/>
          <w:sz w:val="20"/>
          <w:szCs w:val="20"/>
          <w:highlight w:val="lightGray"/>
        </w:rPr>
        <w:br/>
      </w:r>
      <w:r w:rsidRPr="009159B4">
        <w:rPr>
          <w:rFonts w:ascii="Arial" w:hAnsi="Arial" w:cs="Arial"/>
          <w:i/>
          <w:color w:val="000000" w:themeColor="text1"/>
          <w:sz w:val="20"/>
          <w:szCs w:val="20"/>
          <w:highlight w:val="lightGray"/>
        </w:rPr>
        <w:t>and 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identified based on </w:t>
      </w:r>
      <w:r w:rsidRPr="00520F9A">
        <w:rPr>
          <w:rFonts w:ascii="Arial" w:hAnsi="Arial" w:cs="Arial"/>
          <w:i/>
          <w:color w:val="000000" w:themeColor="text1"/>
          <w:sz w:val="20"/>
          <w:szCs w:val="20"/>
          <w:highlight w:val="lightGray"/>
        </w:rPr>
        <w:t xml:space="preserve">the Multi-Year Training and Exercise Plan developed by </w:t>
      </w:r>
      <w:r w:rsidR="005C4701">
        <w:rPr>
          <w:rFonts w:ascii="Arial" w:hAnsi="Arial" w:cs="Arial"/>
          <w:i/>
          <w:color w:val="000000" w:themeColor="text1"/>
          <w:sz w:val="20"/>
          <w:szCs w:val="20"/>
          <w:highlight w:val="lightGray"/>
        </w:rPr>
        <w:t>the California Department of Public Health (</w:t>
      </w:r>
      <w:r w:rsidR="005C4701" w:rsidRPr="00520F9A">
        <w:rPr>
          <w:rFonts w:ascii="Arial" w:hAnsi="Arial" w:cs="Arial"/>
          <w:i/>
          <w:color w:val="000000" w:themeColor="text1"/>
          <w:sz w:val="20"/>
          <w:szCs w:val="20"/>
          <w:highlight w:val="lightGray"/>
        </w:rPr>
        <w:t>CDPH</w:t>
      </w:r>
      <w:r w:rsidR="005C4701">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hyperlink r:id="rId12" w:tooltip="Statewide Medical and Health Exercise Website" w:history="1">
        <w:r w:rsidRPr="00B56F1C">
          <w:rPr>
            <w:rStyle w:val="Hyperlink"/>
            <w:rFonts w:ascii="Arial" w:hAnsi="Arial" w:cs="Arial"/>
            <w:i/>
            <w:sz w:val="20"/>
            <w:szCs w:val="20"/>
            <w:highlight w:val="lightGray"/>
          </w:rPr>
          <w:t xml:space="preserve">To access this document, please visit </w:t>
        </w:r>
        <w:r w:rsidR="00084ABD" w:rsidRPr="00B56F1C">
          <w:rPr>
            <w:rStyle w:val="Hyperlink"/>
            <w:rFonts w:ascii="Arial" w:hAnsi="Arial" w:cs="Arial"/>
            <w:i/>
            <w:sz w:val="20"/>
            <w:szCs w:val="20"/>
            <w:highlight w:val="lightGray"/>
          </w:rPr>
          <w:t>http://www.californiamedicalhealthexercise.com</w:t>
        </w:r>
      </w:hyperlink>
      <w:bookmarkStart w:id="0" w:name="_GoBack"/>
      <w:bookmarkEnd w:id="0"/>
      <w:r w:rsidR="0009422B">
        <w:rPr>
          <w:rStyle w:val="Hyperlink"/>
          <w:rFonts w:ascii="Arial" w:hAnsi="Arial" w:cs="Arial"/>
          <w:iCs/>
          <w:sz w:val="20"/>
          <w:szCs w:val="20"/>
          <w:highlight w:val="lightGray"/>
          <w:u w:val="none"/>
        </w:rPr>
        <w:t>.</w:t>
      </w:r>
    </w:p>
    <w:p w14:paraId="7E99D4F5" w14:textId="77777777" w:rsidR="002173FF" w:rsidRPr="00520F9A" w:rsidRDefault="002173FF" w:rsidP="002173FF">
      <w:pPr>
        <w:spacing w:after="0" w:line="240" w:lineRule="auto"/>
        <w:jc w:val="both"/>
        <w:rPr>
          <w:rFonts w:ascii="Arial" w:hAnsi="Arial" w:cs="Arial"/>
          <w:i/>
          <w:color w:val="000000" w:themeColor="text1"/>
          <w:sz w:val="20"/>
          <w:szCs w:val="20"/>
          <w:highlight w:val="lightGray"/>
        </w:rPr>
      </w:pPr>
    </w:p>
    <w:p w14:paraId="6E8BB86E" w14:textId="74CF98C3" w:rsidR="002173FF" w:rsidRPr="009159B4" w:rsidRDefault="002173FF" w:rsidP="002173FF">
      <w:pPr>
        <w:spacing w:after="0" w:line="240" w:lineRule="auto"/>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09422B">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 xml:space="preserve">consider them as options to create an Exercise Plan that is </w:t>
      </w:r>
      <w:r w:rsidR="003507A1">
        <w:rPr>
          <w:rFonts w:ascii="Arial" w:hAnsi="Arial" w:cs="Arial"/>
          <w:b/>
          <w:i/>
          <w:color w:val="000000" w:themeColor="text1"/>
          <w:sz w:val="20"/>
          <w:szCs w:val="20"/>
          <w:highlight w:val="lightGray"/>
        </w:rPr>
        <w:t>customized</w:t>
      </w:r>
      <w:r w:rsidRPr="009159B4">
        <w:rPr>
          <w:rFonts w:ascii="Arial" w:hAnsi="Arial" w:cs="Arial"/>
          <w:b/>
          <w:i/>
          <w:color w:val="000000" w:themeColor="text1"/>
          <w:sz w:val="20"/>
          <w:szCs w:val="20"/>
          <w:highlight w:val="lightGray"/>
        </w:rPr>
        <w:t xml:space="preserve"> to the unique characteristics of your </w:t>
      </w:r>
      <w:r w:rsidRPr="0009422B">
        <w:rPr>
          <w:rFonts w:ascii="Arial" w:hAnsi="Arial" w:cs="Arial"/>
          <w:b/>
          <w:i/>
          <w:color w:val="000000" w:themeColor="text1"/>
          <w:sz w:val="20"/>
          <w:szCs w:val="20"/>
          <w:highlight w:val="lightGray"/>
        </w:rPr>
        <w:t>organization 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0575B0FF" w14:textId="77777777" w:rsidR="00372320" w:rsidRDefault="00372320" w:rsidP="00372320">
      <w:pPr>
        <w:pStyle w:val="Header"/>
        <w:rPr>
          <w:rFonts w:ascii="Arial" w:hAnsi="Arial"/>
          <w:noProof/>
          <w:color w:val="EB6E1F"/>
          <w:sz w:val="30"/>
          <w:szCs w:val="30"/>
        </w:rPr>
      </w:pPr>
    </w:p>
    <w:p w14:paraId="0F13E775" w14:textId="77777777" w:rsidR="00372320" w:rsidRPr="005D69C6" w:rsidRDefault="00372320" w:rsidP="00596694">
      <w:pPr>
        <w:pStyle w:val="Heading2"/>
        <w:rPr>
          <w:noProof/>
        </w:rPr>
      </w:pPr>
      <w:r>
        <w:rPr>
          <w:noProof/>
        </w:rPr>
        <w:t>APPLICABLE CAPABILITIES</w:t>
      </w:r>
    </w:p>
    <w:p w14:paraId="77E8B47B" w14:textId="32338B5A" w:rsidR="00432009" w:rsidRPr="00432009" w:rsidRDefault="00432009" w:rsidP="005C4701">
      <w:pPr>
        <w:pStyle w:val="ListParagraph"/>
        <w:numPr>
          <w:ilvl w:val="0"/>
          <w:numId w:val="19"/>
        </w:numPr>
        <w:spacing w:after="0"/>
        <w:jc w:val="both"/>
        <w:rPr>
          <w:rFonts w:ascii="Arial" w:eastAsia="MS Mincho" w:hAnsi="Arial" w:cs="Arial"/>
          <w:color w:val="000000"/>
          <w:sz w:val="20"/>
          <w:szCs w:val="20"/>
        </w:rPr>
      </w:pPr>
      <w:r w:rsidRPr="00432009">
        <w:rPr>
          <w:rFonts w:ascii="Arial" w:eastAsia="MS Mincho" w:hAnsi="Arial" w:cs="Arial"/>
          <w:color w:val="000000"/>
          <w:sz w:val="20"/>
          <w:szCs w:val="20"/>
        </w:rPr>
        <w:t>National Core Capability: On-Scene Security, Protection, and Law Enforcement</w:t>
      </w:r>
    </w:p>
    <w:p w14:paraId="006893FB" w14:textId="77777777" w:rsidR="005C4701" w:rsidRDefault="005C4701" w:rsidP="005C4701">
      <w:pPr>
        <w:pStyle w:val="ListParagraph"/>
        <w:spacing w:after="0"/>
        <w:jc w:val="both"/>
        <w:rPr>
          <w:rFonts w:ascii="Arial" w:hAnsi="Arial" w:cs="Arial"/>
          <w:bCs/>
          <w:sz w:val="20"/>
          <w:szCs w:val="20"/>
        </w:rPr>
      </w:pPr>
    </w:p>
    <w:p w14:paraId="7E75DAED" w14:textId="5F2B2036" w:rsidR="00432009" w:rsidRDefault="005C4701" w:rsidP="005C4701">
      <w:pPr>
        <w:pStyle w:val="ListParagraph"/>
        <w:spacing w:after="0"/>
        <w:jc w:val="both"/>
        <w:rPr>
          <w:rFonts w:ascii="Arial" w:hAnsi="Arial" w:cs="Arial"/>
          <w:bCs/>
          <w:sz w:val="20"/>
          <w:szCs w:val="20"/>
        </w:rPr>
      </w:pPr>
      <w:r>
        <w:rPr>
          <w:rFonts w:ascii="Arial" w:hAnsi="Arial" w:cs="Arial"/>
          <w:bCs/>
          <w:sz w:val="20"/>
          <w:szCs w:val="20"/>
        </w:rPr>
        <w:t xml:space="preserve">Goal of </w:t>
      </w:r>
      <w:r w:rsidRPr="00432009">
        <w:rPr>
          <w:rFonts w:ascii="Arial" w:eastAsia="MS Mincho" w:hAnsi="Arial" w:cs="Arial"/>
          <w:color w:val="000000"/>
          <w:sz w:val="20"/>
          <w:szCs w:val="20"/>
        </w:rPr>
        <w:t>On-Scene Security, Protection, and Law Enforcement</w:t>
      </w:r>
      <w:r w:rsidR="00432009" w:rsidRPr="00432009">
        <w:rPr>
          <w:rFonts w:ascii="Arial" w:hAnsi="Arial" w:cs="Arial"/>
          <w:bCs/>
          <w:sz w:val="20"/>
          <w:szCs w:val="20"/>
        </w:rPr>
        <w:t>: Ensure a safe and secure environment through law enforcement and related security and protection operations for people and communities located within affected areas and also for response personnel engaged in lifesaving and life-sustaining operations</w:t>
      </w:r>
      <w:r>
        <w:rPr>
          <w:rFonts w:ascii="Arial" w:hAnsi="Arial" w:cs="Arial"/>
          <w:bCs/>
          <w:sz w:val="20"/>
          <w:szCs w:val="20"/>
        </w:rPr>
        <w:t>.</w:t>
      </w:r>
    </w:p>
    <w:p w14:paraId="0F4DB2A1" w14:textId="0D27A075" w:rsidR="001A20B2" w:rsidRDefault="001A20B2" w:rsidP="005C4701">
      <w:pPr>
        <w:pStyle w:val="ListParagraph"/>
        <w:spacing w:after="0"/>
        <w:jc w:val="both"/>
        <w:rPr>
          <w:rFonts w:ascii="Arial" w:hAnsi="Arial" w:cs="Arial"/>
          <w:bCs/>
          <w:sz w:val="20"/>
          <w:szCs w:val="20"/>
        </w:rPr>
      </w:pPr>
    </w:p>
    <w:p w14:paraId="094581B2" w14:textId="77777777" w:rsidR="001A20B2" w:rsidRDefault="001A20B2" w:rsidP="005C4701">
      <w:pPr>
        <w:pStyle w:val="ListParagraph"/>
        <w:numPr>
          <w:ilvl w:val="0"/>
          <w:numId w:val="29"/>
        </w:numPr>
        <w:spacing w:after="0"/>
        <w:ind w:left="720"/>
        <w:jc w:val="both"/>
        <w:rPr>
          <w:rFonts w:ascii="Arial" w:eastAsia="MS Mincho" w:hAnsi="Arial" w:cs="Arial"/>
          <w:color w:val="000000"/>
          <w:sz w:val="20"/>
          <w:szCs w:val="20"/>
        </w:rPr>
      </w:pPr>
      <w:r>
        <w:rPr>
          <w:rFonts w:ascii="Arial" w:eastAsia="MS Mincho" w:hAnsi="Arial" w:cs="Arial"/>
          <w:color w:val="000000"/>
          <w:sz w:val="20"/>
          <w:szCs w:val="20"/>
        </w:rPr>
        <w:t>National Core Capability: Operational Coordination</w:t>
      </w:r>
    </w:p>
    <w:p w14:paraId="4701AA52" w14:textId="77777777" w:rsidR="005C4701" w:rsidRDefault="005C4701" w:rsidP="005C4701">
      <w:pPr>
        <w:pStyle w:val="ListParagraph"/>
        <w:spacing w:after="0"/>
        <w:jc w:val="both"/>
        <w:rPr>
          <w:rFonts w:ascii="Arial" w:hAnsi="Arial" w:cs="Arial"/>
          <w:bCs/>
          <w:sz w:val="20"/>
          <w:szCs w:val="20"/>
        </w:rPr>
      </w:pPr>
    </w:p>
    <w:p w14:paraId="44435C34" w14:textId="147FA16B" w:rsidR="001A20B2" w:rsidRPr="005C4701" w:rsidRDefault="005C4701" w:rsidP="009272B0">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Operational Coordination</w:t>
      </w:r>
      <w:r w:rsidR="001A20B2" w:rsidRPr="005C4701">
        <w:rPr>
          <w:rFonts w:ascii="Arial" w:hAnsi="Arial" w:cs="Arial"/>
          <w:bCs/>
          <w:sz w:val="20"/>
          <w:szCs w:val="20"/>
        </w:rPr>
        <w:t>: Establish and maintain a unified and coordinated operational structure and process that appropriately integrates all critical stakeholders and supports the</w:t>
      </w:r>
      <w:r w:rsidR="004B0BD8" w:rsidRPr="005C4701">
        <w:rPr>
          <w:rFonts w:ascii="Arial" w:hAnsi="Arial" w:cs="Arial"/>
          <w:bCs/>
          <w:sz w:val="20"/>
          <w:szCs w:val="20"/>
        </w:rPr>
        <w:t xml:space="preserve"> execution of core capabilities</w:t>
      </w:r>
      <w:r>
        <w:rPr>
          <w:rFonts w:ascii="Arial" w:hAnsi="Arial" w:cs="Arial"/>
          <w:bCs/>
          <w:sz w:val="20"/>
          <w:szCs w:val="20"/>
        </w:rPr>
        <w:t>.</w:t>
      </w:r>
    </w:p>
    <w:p w14:paraId="269A28E3" w14:textId="77777777" w:rsidR="00432009" w:rsidRPr="00432009" w:rsidRDefault="00432009" w:rsidP="005C4701">
      <w:pPr>
        <w:pStyle w:val="ListParagraph"/>
        <w:spacing w:after="0"/>
        <w:jc w:val="both"/>
        <w:rPr>
          <w:rFonts w:ascii="Arial" w:hAnsi="Arial" w:cs="Arial"/>
          <w:bCs/>
          <w:sz w:val="20"/>
          <w:szCs w:val="20"/>
        </w:rPr>
      </w:pPr>
    </w:p>
    <w:p w14:paraId="39C178A0" w14:textId="4C5676E8" w:rsidR="0012142C" w:rsidRPr="000F5406" w:rsidRDefault="00335D77" w:rsidP="005C4701">
      <w:pPr>
        <w:pStyle w:val="ListParagraph"/>
        <w:numPr>
          <w:ilvl w:val="0"/>
          <w:numId w:val="19"/>
        </w:numPr>
        <w:spacing w:after="0"/>
        <w:jc w:val="both"/>
        <w:rPr>
          <w:rFonts w:eastAsia="MS Mincho" w:cs="Arial"/>
          <w:color w:val="000000"/>
          <w:sz w:val="20"/>
          <w:szCs w:val="20"/>
        </w:rPr>
      </w:pPr>
      <w:r>
        <w:rPr>
          <w:rFonts w:ascii="Arial" w:eastAsia="MS Mincho" w:hAnsi="Arial" w:cs="Arial"/>
          <w:color w:val="000000"/>
          <w:sz w:val="20"/>
          <w:szCs w:val="20"/>
        </w:rPr>
        <w:t>National Core</w:t>
      </w:r>
      <w:r w:rsidR="0012142C" w:rsidRPr="000F5406">
        <w:rPr>
          <w:rFonts w:ascii="Arial" w:eastAsia="MS Mincho" w:hAnsi="Arial" w:cs="Arial"/>
          <w:color w:val="000000"/>
          <w:sz w:val="20"/>
          <w:szCs w:val="20"/>
        </w:rPr>
        <w:t xml:space="preserve"> Capability: </w:t>
      </w:r>
      <w:r w:rsidR="00F03190">
        <w:rPr>
          <w:rFonts w:ascii="Arial" w:eastAsia="MS Mincho" w:hAnsi="Arial" w:cs="Arial"/>
          <w:color w:val="000000"/>
          <w:sz w:val="20"/>
          <w:szCs w:val="20"/>
        </w:rPr>
        <w:t>Screening, Search, and Detection</w:t>
      </w:r>
    </w:p>
    <w:p w14:paraId="25EFF717" w14:textId="77777777" w:rsidR="005C4701" w:rsidRDefault="005C4701" w:rsidP="005C4701">
      <w:pPr>
        <w:spacing w:after="0"/>
        <w:ind w:left="720"/>
        <w:jc w:val="both"/>
        <w:rPr>
          <w:rFonts w:ascii="Arial" w:hAnsi="Arial" w:cs="Arial"/>
          <w:bCs/>
          <w:sz w:val="20"/>
          <w:szCs w:val="20"/>
        </w:rPr>
      </w:pPr>
    </w:p>
    <w:p w14:paraId="4E3D5BA1" w14:textId="3270092D" w:rsidR="0012142C" w:rsidRDefault="005C4701" w:rsidP="005C4701">
      <w:pPr>
        <w:spacing w:after="0"/>
        <w:ind w:left="72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Screening, Search, and Detection</w:t>
      </w:r>
      <w:r w:rsidR="0012142C" w:rsidRPr="00855931">
        <w:rPr>
          <w:rFonts w:ascii="Arial" w:hAnsi="Arial" w:cs="Arial"/>
          <w:bCs/>
          <w:sz w:val="20"/>
          <w:szCs w:val="20"/>
        </w:rPr>
        <w:t xml:space="preserve">: </w:t>
      </w:r>
      <w:r w:rsidR="00F03190" w:rsidRPr="00F03190">
        <w:rPr>
          <w:rFonts w:ascii="Arial" w:eastAsia="MS Mincho" w:hAnsi="Arial" w:cs="Arial"/>
          <w:color w:val="000000"/>
          <w:sz w:val="20"/>
          <w:szCs w:val="20"/>
        </w:rPr>
        <w:t>Identify, discover, or locate threats and/or hazards through active and passive surveillance and search procedures. This may include the use of systematic examinations and assessments, biosurveillance, sensor technologies, or physical investigation and intelligence</w:t>
      </w:r>
      <w:r>
        <w:rPr>
          <w:rFonts w:ascii="Arial" w:eastAsia="MS Mincho" w:hAnsi="Arial" w:cs="Arial"/>
          <w:color w:val="000000"/>
          <w:sz w:val="20"/>
          <w:szCs w:val="20"/>
        </w:rPr>
        <w:t>.</w:t>
      </w:r>
    </w:p>
    <w:p w14:paraId="01E6F36B" w14:textId="77777777" w:rsidR="005C4701" w:rsidRPr="009159B4" w:rsidRDefault="005C4701" w:rsidP="005C4701">
      <w:pPr>
        <w:spacing w:after="0"/>
        <w:ind w:left="720"/>
        <w:jc w:val="both"/>
        <w:rPr>
          <w:rFonts w:ascii="Arial" w:eastAsia="MS Mincho" w:hAnsi="Arial" w:cs="Arial"/>
          <w:color w:val="000000"/>
          <w:sz w:val="20"/>
          <w:szCs w:val="20"/>
        </w:rPr>
      </w:pPr>
    </w:p>
    <w:p w14:paraId="22F11099" w14:textId="21F5834D" w:rsidR="0012142C" w:rsidRPr="0005152A" w:rsidRDefault="00335D77" w:rsidP="005C4701">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lastRenderedPageBreak/>
        <w:t>National Core Capability: Operational Communications</w:t>
      </w:r>
    </w:p>
    <w:p w14:paraId="1414FCFB" w14:textId="77777777" w:rsidR="005C4701" w:rsidRDefault="005C4701" w:rsidP="005C4701">
      <w:pPr>
        <w:pStyle w:val="ListParagraph"/>
        <w:spacing w:after="0"/>
        <w:jc w:val="both"/>
        <w:rPr>
          <w:rFonts w:ascii="Arial" w:hAnsi="Arial" w:cs="Arial"/>
          <w:bCs/>
          <w:sz w:val="20"/>
          <w:szCs w:val="20"/>
        </w:rPr>
      </w:pPr>
    </w:p>
    <w:p w14:paraId="505A1AE3" w14:textId="2B0CEC70" w:rsidR="0055585E" w:rsidRDefault="005C4701" w:rsidP="005C4701">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Operational Communications</w:t>
      </w:r>
      <w:r w:rsidR="00855931" w:rsidRPr="00855931">
        <w:rPr>
          <w:rFonts w:ascii="Arial" w:hAnsi="Arial" w:cs="Arial"/>
          <w:bCs/>
          <w:sz w:val="20"/>
          <w:szCs w:val="20"/>
        </w:rPr>
        <w:t xml:space="preserve">: </w:t>
      </w:r>
      <w:r w:rsidR="00855931" w:rsidRPr="00855931">
        <w:rPr>
          <w:rFonts w:ascii="Arial" w:eastAsia="MS Mincho" w:hAnsi="Arial" w:cs="Arial"/>
          <w:color w:val="000000"/>
          <w:sz w:val="20"/>
          <w:szCs w:val="20"/>
        </w:rPr>
        <w:t>Ensure the capacity for timely communications in support of security, situational awareness, and operations by any and all means available, among and between affected communities in the impact area and all response forces.</w:t>
      </w:r>
    </w:p>
    <w:p w14:paraId="0B72B7CE" w14:textId="77777777" w:rsidR="001A6B94" w:rsidRDefault="001A6B94" w:rsidP="005C4701">
      <w:pPr>
        <w:pStyle w:val="ListParagraph"/>
        <w:spacing w:after="0"/>
        <w:jc w:val="both"/>
        <w:rPr>
          <w:rFonts w:ascii="Arial" w:eastAsia="MS Mincho" w:hAnsi="Arial" w:cs="Arial"/>
          <w:color w:val="000000"/>
          <w:sz w:val="20"/>
          <w:szCs w:val="20"/>
        </w:rPr>
      </w:pPr>
    </w:p>
    <w:p w14:paraId="0CAF0180" w14:textId="77777777" w:rsidR="009272B0" w:rsidRPr="001A6B94" w:rsidRDefault="009272B0" w:rsidP="005C4701">
      <w:pPr>
        <w:pStyle w:val="ListParagraph"/>
        <w:spacing w:after="0"/>
        <w:jc w:val="both"/>
        <w:rPr>
          <w:rFonts w:ascii="Arial" w:eastAsia="MS Mincho" w:hAnsi="Arial" w:cs="Arial"/>
          <w:color w:val="000000"/>
          <w:sz w:val="20"/>
          <w:szCs w:val="20"/>
        </w:rPr>
      </w:pPr>
    </w:p>
    <w:p w14:paraId="5C10073D" w14:textId="620AA400" w:rsidR="00A54E51" w:rsidRDefault="00335D77" w:rsidP="005C4701">
      <w:pPr>
        <w:pStyle w:val="ListParagraph"/>
        <w:numPr>
          <w:ilvl w:val="0"/>
          <w:numId w:val="19"/>
        </w:numPr>
        <w:spacing w:after="0"/>
        <w:jc w:val="both"/>
        <w:rPr>
          <w:rFonts w:ascii="Arial" w:eastAsia="MS Mincho" w:hAnsi="Arial" w:cs="Arial"/>
          <w:color w:val="000000"/>
          <w:sz w:val="20"/>
          <w:szCs w:val="20"/>
        </w:rPr>
      </w:pPr>
      <w:r>
        <w:rPr>
          <w:rFonts w:ascii="Arial" w:eastAsia="MS Mincho" w:hAnsi="Arial" w:cs="Arial"/>
          <w:color w:val="000000"/>
          <w:sz w:val="20"/>
          <w:szCs w:val="20"/>
        </w:rPr>
        <w:t>National Core Capability: Public Information and Warning</w:t>
      </w:r>
    </w:p>
    <w:p w14:paraId="0439EA01" w14:textId="77777777" w:rsidR="005C4701" w:rsidRDefault="005C4701" w:rsidP="005C4701">
      <w:pPr>
        <w:pStyle w:val="ListParagraph"/>
        <w:spacing w:after="0"/>
        <w:jc w:val="both"/>
        <w:rPr>
          <w:rFonts w:ascii="Arial" w:hAnsi="Arial" w:cs="Arial"/>
          <w:bCs/>
          <w:sz w:val="20"/>
          <w:szCs w:val="20"/>
        </w:rPr>
      </w:pPr>
    </w:p>
    <w:p w14:paraId="389634AB" w14:textId="0436FF48" w:rsidR="00335D77" w:rsidRDefault="005C4701" w:rsidP="005C4701">
      <w:pPr>
        <w:pStyle w:val="ListParagraph"/>
        <w:spacing w:after="0"/>
        <w:jc w:val="both"/>
        <w:rPr>
          <w:rFonts w:ascii="Arial" w:eastAsia="MS Mincho" w:hAnsi="Arial" w:cs="Arial"/>
          <w:color w:val="000000"/>
          <w:sz w:val="20"/>
          <w:szCs w:val="20"/>
        </w:rPr>
      </w:pPr>
      <w:r>
        <w:rPr>
          <w:rFonts w:ascii="Arial" w:hAnsi="Arial" w:cs="Arial"/>
          <w:bCs/>
          <w:sz w:val="20"/>
          <w:szCs w:val="20"/>
        </w:rPr>
        <w:t xml:space="preserve">Goal of </w:t>
      </w:r>
      <w:r>
        <w:rPr>
          <w:rFonts w:ascii="Arial" w:eastAsia="MS Mincho" w:hAnsi="Arial" w:cs="Arial"/>
          <w:color w:val="000000"/>
          <w:sz w:val="20"/>
          <w:szCs w:val="20"/>
        </w:rPr>
        <w:t>Public Information and Warning</w:t>
      </w:r>
      <w:r w:rsidR="00855931" w:rsidRPr="00855931">
        <w:rPr>
          <w:rFonts w:ascii="Arial" w:hAnsi="Arial" w:cs="Arial"/>
          <w:bCs/>
          <w:sz w:val="20"/>
          <w:szCs w:val="20"/>
        </w:rPr>
        <w:t xml:space="preserve">: </w:t>
      </w:r>
      <w:r w:rsidR="0055585E" w:rsidRPr="0055585E">
        <w:rPr>
          <w:rFonts w:ascii="Arial" w:eastAsia="MS Mincho" w:hAnsi="Arial" w:cs="Arial"/>
          <w:color w:val="000000"/>
          <w:sz w:val="20"/>
          <w:szCs w:val="20"/>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70FB1DE7" w14:textId="77777777" w:rsidR="0055585E" w:rsidRPr="0055585E" w:rsidRDefault="0055585E" w:rsidP="005C4701">
      <w:pPr>
        <w:pStyle w:val="ListParagraph"/>
        <w:spacing w:after="0"/>
        <w:jc w:val="both"/>
        <w:rPr>
          <w:rFonts w:ascii="Arial" w:eastAsia="MS Mincho" w:hAnsi="Arial" w:cs="Arial"/>
          <w:color w:val="000000"/>
          <w:sz w:val="20"/>
          <w:szCs w:val="20"/>
        </w:rPr>
      </w:pPr>
    </w:p>
    <w:p w14:paraId="4D428C2F" w14:textId="0D08CE67" w:rsidR="00335D77" w:rsidRDefault="00335D77" w:rsidP="005C4701">
      <w:pPr>
        <w:pStyle w:val="ListParagraph"/>
        <w:numPr>
          <w:ilvl w:val="0"/>
          <w:numId w:val="19"/>
        </w:numPr>
        <w:spacing w:after="0"/>
        <w:jc w:val="both"/>
        <w:rPr>
          <w:rFonts w:ascii="Arial" w:eastAsia="MS Mincho" w:hAnsi="Arial" w:cs="Arial"/>
          <w:color w:val="000000"/>
          <w:sz w:val="20"/>
          <w:szCs w:val="20"/>
        </w:rPr>
      </w:pPr>
      <w:r w:rsidRPr="00335D77">
        <w:rPr>
          <w:rFonts w:ascii="Arial" w:eastAsia="MS Mincho" w:hAnsi="Arial" w:cs="Arial"/>
          <w:color w:val="000000"/>
          <w:sz w:val="20"/>
          <w:szCs w:val="20"/>
        </w:rPr>
        <w:t>National Core Capability: Situational Assessment</w:t>
      </w:r>
    </w:p>
    <w:p w14:paraId="3CD2D10D" w14:textId="77777777" w:rsidR="005C4701" w:rsidRDefault="005C4701" w:rsidP="005C4701">
      <w:pPr>
        <w:pStyle w:val="ListParagraph"/>
        <w:spacing w:after="0"/>
        <w:jc w:val="both"/>
        <w:rPr>
          <w:rFonts w:ascii="Arial" w:hAnsi="Arial" w:cs="Arial"/>
          <w:bCs/>
          <w:sz w:val="20"/>
          <w:szCs w:val="20"/>
        </w:rPr>
      </w:pPr>
    </w:p>
    <w:p w14:paraId="093D00EC" w14:textId="198FF9D2" w:rsidR="00855931" w:rsidRPr="00855931" w:rsidRDefault="005C4701" w:rsidP="005C4701">
      <w:pPr>
        <w:pStyle w:val="ListParagraph"/>
        <w:spacing w:after="0"/>
        <w:jc w:val="both"/>
        <w:rPr>
          <w:rFonts w:ascii="Arial" w:eastAsia="MS Mincho" w:hAnsi="Arial" w:cs="Arial"/>
          <w:color w:val="000000"/>
          <w:sz w:val="20"/>
          <w:szCs w:val="20"/>
        </w:rPr>
      </w:pPr>
      <w:r>
        <w:rPr>
          <w:rFonts w:ascii="Arial" w:hAnsi="Arial" w:cs="Arial"/>
          <w:bCs/>
          <w:sz w:val="20"/>
          <w:szCs w:val="20"/>
        </w:rPr>
        <w:t>Goal of Situational Assessment</w:t>
      </w:r>
      <w:r w:rsidR="00855931" w:rsidRPr="00855931">
        <w:rPr>
          <w:rFonts w:ascii="Arial" w:hAnsi="Arial" w:cs="Arial"/>
          <w:bCs/>
          <w:sz w:val="20"/>
          <w:szCs w:val="20"/>
        </w:rPr>
        <w:t xml:space="preserve">: </w:t>
      </w:r>
      <w:r w:rsidR="0055585E" w:rsidRPr="0055585E">
        <w:rPr>
          <w:rFonts w:ascii="Arial" w:eastAsia="MS Mincho" w:hAnsi="Arial" w:cs="Arial"/>
          <w:color w:val="000000"/>
          <w:sz w:val="20"/>
          <w:szCs w:val="20"/>
        </w:rPr>
        <w:t>Provide all decision makers with decision-relevant information regarding the nature and extent of the hazard, any cascading effects, and the status of the response.</w:t>
      </w:r>
    </w:p>
    <w:p w14:paraId="52D2E501" w14:textId="77777777" w:rsidR="00F45EE1" w:rsidRDefault="00F45EE1">
      <w:pPr>
        <w:spacing w:after="0" w:line="240" w:lineRule="auto"/>
        <w:rPr>
          <w:rFonts w:ascii="Arial" w:eastAsiaTheme="majorEastAsia" w:hAnsi="Arial" w:cstheme="majorBidi"/>
          <w:bCs/>
          <w:noProof/>
          <w:color w:val="EB6E1F"/>
          <w:sz w:val="44"/>
          <w:szCs w:val="32"/>
        </w:rPr>
      </w:pPr>
      <w:r>
        <w:rPr>
          <w:noProof/>
        </w:rPr>
        <w:br w:type="page"/>
      </w:r>
    </w:p>
    <w:p w14:paraId="2AF1054F" w14:textId="2743103E" w:rsidR="002C70AB" w:rsidRPr="00596694" w:rsidRDefault="00372320" w:rsidP="00596694">
      <w:pPr>
        <w:pStyle w:val="Heading1"/>
        <w:rPr>
          <w:noProof/>
        </w:rPr>
      </w:pPr>
      <w:r>
        <w:rPr>
          <w:noProof/>
        </w:rPr>
        <w:lastRenderedPageBreak/>
        <w:t>PROPOSED OBJECTIVES</w:t>
      </w:r>
    </w:p>
    <w:p w14:paraId="26034675" w14:textId="77777777" w:rsidR="00362462" w:rsidRDefault="00751B24" w:rsidP="00596694">
      <w:pPr>
        <w:pStyle w:val="Heading2"/>
        <w:rPr>
          <w:noProof/>
        </w:rPr>
      </w:pPr>
      <w:r w:rsidRPr="00F446D1">
        <w:rPr>
          <w:noProof/>
        </w:rPr>
        <w:t>OBJECTIVE ONE</w:t>
      </w:r>
    </w:p>
    <w:p w14:paraId="4A4BE7F8" w14:textId="03B35E23" w:rsidR="00915857" w:rsidRDefault="001960A0" w:rsidP="0098003B">
      <w:pPr>
        <w:pStyle w:val="NoSpacing"/>
        <w:spacing w:line="276" w:lineRule="auto"/>
        <w:jc w:val="both"/>
        <w:rPr>
          <w:rFonts w:ascii="Arial" w:hAnsi="Arial" w:cs="Arial"/>
          <w:sz w:val="20"/>
          <w:szCs w:val="20"/>
        </w:rPr>
      </w:pPr>
      <w:r>
        <w:rPr>
          <w:rFonts w:ascii="Arial" w:hAnsi="Arial" w:cs="Arial"/>
          <w:sz w:val="20"/>
          <w:szCs w:val="20"/>
        </w:rPr>
        <w:t>Implement security protocols</w:t>
      </w:r>
      <w:r w:rsidR="005C4701">
        <w:rPr>
          <w:rFonts w:ascii="Arial" w:hAnsi="Arial" w:cs="Arial"/>
          <w:sz w:val="20"/>
          <w:szCs w:val="20"/>
        </w:rPr>
        <w:t xml:space="preserve"> for emergency medical services (EMS)</w:t>
      </w:r>
      <w:r w:rsidR="00915857">
        <w:rPr>
          <w:rFonts w:ascii="Arial" w:hAnsi="Arial" w:cs="Arial"/>
          <w:sz w:val="20"/>
          <w:szCs w:val="20"/>
        </w:rPr>
        <w:t xml:space="preserve"> response units and treatment sites</w:t>
      </w:r>
      <w:r w:rsidR="00432009">
        <w:rPr>
          <w:rFonts w:ascii="Arial" w:hAnsi="Arial" w:cs="Arial"/>
          <w:sz w:val="20"/>
          <w:szCs w:val="20"/>
        </w:rPr>
        <w:t xml:space="preserve"> within </w:t>
      </w:r>
      <w:r w:rsidR="00432009" w:rsidRPr="009272B0">
        <w:rPr>
          <w:rFonts w:ascii="Arial" w:hAnsi="Arial" w:cs="Arial"/>
          <w:sz w:val="20"/>
          <w:szCs w:val="20"/>
          <w:highlight w:val="lightGray"/>
        </w:rPr>
        <w:t>[XX]</w:t>
      </w:r>
      <w:r w:rsidR="00432009">
        <w:rPr>
          <w:rFonts w:ascii="Arial" w:hAnsi="Arial" w:cs="Arial"/>
          <w:sz w:val="20"/>
          <w:szCs w:val="20"/>
        </w:rPr>
        <w:t xml:space="preserve"> minutes of arriving on-scene. </w:t>
      </w:r>
      <w:r w:rsidR="00432009" w:rsidRPr="00432009">
        <w:rPr>
          <w:rFonts w:ascii="Arial" w:hAnsi="Arial" w:cs="Arial"/>
          <w:i/>
          <w:sz w:val="20"/>
          <w:szCs w:val="20"/>
        </w:rPr>
        <w:t xml:space="preserve">National Core Capability: </w:t>
      </w:r>
      <w:r w:rsidR="00432009">
        <w:rPr>
          <w:rFonts w:ascii="Arial" w:hAnsi="Arial" w:cs="Arial"/>
          <w:i/>
          <w:sz w:val="20"/>
          <w:szCs w:val="20"/>
        </w:rPr>
        <w:t>On-Scene Security, Protection, and Law Enforcement</w:t>
      </w:r>
    </w:p>
    <w:p w14:paraId="51102D43" w14:textId="278AB870" w:rsidR="00865E01" w:rsidRDefault="00865E01" w:rsidP="0098003B">
      <w:pPr>
        <w:pStyle w:val="NoSpacing"/>
        <w:spacing w:line="276" w:lineRule="auto"/>
        <w:jc w:val="both"/>
        <w:rPr>
          <w:rFonts w:ascii="Arial" w:hAnsi="Arial" w:cs="Arial"/>
          <w:sz w:val="20"/>
          <w:szCs w:val="20"/>
        </w:rPr>
      </w:pPr>
    </w:p>
    <w:p w14:paraId="08829739" w14:textId="26090BBD" w:rsidR="0036023F" w:rsidRPr="005C4701" w:rsidRDefault="003204CD" w:rsidP="00190240">
      <w:pPr>
        <w:pStyle w:val="NoSpacing"/>
        <w:spacing w:line="276" w:lineRule="auto"/>
        <w:jc w:val="both"/>
        <w:rPr>
          <w:rFonts w:ascii="Arial" w:hAnsi="Arial" w:cs="Arial"/>
          <w:sz w:val="20"/>
          <w:szCs w:val="20"/>
        </w:rPr>
      </w:pPr>
      <w:r w:rsidRPr="0098003B">
        <w:rPr>
          <w:rFonts w:ascii="Arial" w:hAnsi="Arial" w:cs="Arial"/>
          <w:sz w:val="20"/>
          <w:szCs w:val="20"/>
        </w:rPr>
        <w:t>Sample Task(s):</w:t>
      </w:r>
    </w:p>
    <w:p w14:paraId="383A60F3" w14:textId="6E67D4D1" w:rsidR="003E4FFC" w:rsidRPr="00190240" w:rsidRDefault="0090289B" w:rsidP="00A13343">
      <w:pPr>
        <w:pStyle w:val="NoSpacing"/>
        <w:numPr>
          <w:ilvl w:val="0"/>
          <w:numId w:val="13"/>
        </w:numPr>
        <w:spacing w:line="276" w:lineRule="auto"/>
        <w:jc w:val="both"/>
        <w:rPr>
          <w:rFonts w:ascii="Arial" w:hAnsi="Arial" w:cs="Arial"/>
          <w:sz w:val="20"/>
          <w:szCs w:val="20"/>
        </w:rPr>
      </w:pPr>
      <w:r w:rsidRPr="009272B0">
        <w:rPr>
          <w:rFonts w:ascii="Arial" w:hAnsi="Arial" w:cs="Arial"/>
          <w:sz w:val="20"/>
          <w:szCs w:val="20"/>
          <w:highlight w:val="lightGray"/>
        </w:rPr>
        <w:t>[Insert position, e.g., Incident Commander]</w:t>
      </w:r>
      <w:r w:rsidR="004A1494" w:rsidRPr="00190240">
        <w:rPr>
          <w:rFonts w:ascii="Arial" w:hAnsi="Arial" w:cs="Arial"/>
          <w:sz w:val="20"/>
          <w:szCs w:val="20"/>
        </w:rPr>
        <w:t xml:space="preserve"> o</w:t>
      </w:r>
      <w:r w:rsidR="003E4FFC" w:rsidRPr="00190240">
        <w:rPr>
          <w:rFonts w:ascii="Arial" w:hAnsi="Arial" w:cs="Arial"/>
          <w:sz w:val="20"/>
          <w:szCs w:val="20"/>
        </w:rPr>
        <w:t>bserve</w:t>
      </w:r>
      <w:r w:rsidR="004A1494" w:rsidRPr="00190240">
        <w:rPr>
          <w:rFonts w:ascii="Arial" w:hAnsi="Arial" w:cs="Arial"/>
          <w:sz w:val="20"/>
          <w:szCs w:val="20"/>
        </w:rPr>
        <w:t>s</w:t>
      </w:r>
      <w:r w:rsidR="003E4FFC" w:rsidRPr="00190240">
        <w:rPr>
          <w:rFonts w:ascii="Arial" w:hAnsi="Arial" w:cs="Arial"/>
          <w:sz w:val="20"/>
          <w:szCs w:val="20"/>
        </w:rPr>
        <w:t xml:space="preserve"> incident site upon arrival and conduct</w:t>
      </w:r>
      <w:r w:rsidR="004A1494" w:rsidRPr="00190240">
        <w:rPr>
          <w:rFonts w:ascii="Arial" w:hAnsi="Arial" w:cs="Arial"/>
          <w:sz w:val="20"/>
          <w:szCs w:val="20"/>
        </w:rPr>
        <w:t>s</w:t>
      </w:r>
      <w:r w:rsidR="003E4FFC" w:rsidRPr="00190240">
        <w:rPr>
          <w:rFonts w:ascii="Arial" w:hAnsi="Arial" w:cs="Arial"/>
          <w:sz w:val="20"/>
          <w:szCs w:val="20"/>
        </w:rPr>
        <w:t xml:space="preserve"> site assessment</w:t>
      </w:r>
      <w:r w:rsidR="004A1494" w:rsidRPr="00190240">
        <w:rPr>
          <w:rFonts w:ascii="Arial" w:hAnsi="Arial" w:cs="Arial"/>
          <w:sz w:val="20"/>
          <w:szCs w:val="20"/>
        </w:rPr>
        <w:t xml:space="preserve"> within </w:t>
      </w:r>
      <w:r w:rsidR="004A1494" w:rsidRPr="009272B0">
        <w:rPr>
          <w:rFonts w:ascii="Arial" w:hAnsi="Arial" w:cs="Arial"/>
          <w:sz w:val="20"/>
          <w:szCs w:val="20"/>
          <w:highlight w:val="lightGray"/>
        </w:rPr>
        <w:t>[XX]</w:t>
      </w:r>
      <w:r w:rsidR="004A1494" w:rsidRPr="00190240">
        <w:rPr>
          <w:rFonts w:ascii="Arial" w:hAnsi="Arial" w:cs="Arial"/>
          <w:sz w:val="20"/>
          <w:szCs w:val="20"/>
        </w:rPr>
        <w:t xml:space="preserve"> minutes of activation</w:t>
      </w:r>
    </w:p>
    <w:p w14:paraId="2F6BA283" w14:textId="68E1F908" w:rsidR="00921D60" w:rsidRPr="00190240" w:rsidRDefault="00110462" w:rsidP="00A13343">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Establish</w:t>
      </w:r>
      <w:r w:rsidR="00C622C6" w:rsidRPr="00190240">
        <w:rPr>
          <w:rFonts w:ascii="Arial" w:hAnsi="Arial" w:cs="Arial"/>
          <w:sz w:val="20"/>
          <w:szCs w:val="20"/>
        </w:rPr>
        <w:t xml:space="preserve"> a site security perimeter within </w:t>
      </w:r>
      <w:r w:rsidR="00C622C6" w:rsidRPr="009272B0">
        <w:rPr>
          <w:rFonts w:ascii="Arial" w:hAnsi="Arial" w:cs="Arial"/>
          <w:sz w:val="20"/>
          <w:szCs w:val="20"/>
          <w:highlight w:val="lightGray"/>
        </w:rPr>
        <w:t>[XX]</w:t>
      </w:r>
      <w:r w:rsidR="00C622C6" w:rsidRPr="00190240">
        <w:rPr>
          <w:rFonts w:ascii="Arial" w:hAnsi="Arial" w:cs="Arial"/>
          <w:sz w:val="20"/>
          <w:szCs w:val="20"/>
        </w:rPr>
        <w:t xml:space="preserve"> minutes of arriving on-scene</w:t>
      </w:r>
    </w:p>
    <w:p w14:paraId="0B75CC53" w14:textId="1294A912" w:rsidR="0039016C" w:rsidRPr="00190240" w:rsidRDefault="00110462" w:rsidP="00A13343">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Determine</w:t>
      </w:r>
      <w:r w:rsidR="0039016C" w:rsidRPr="00190240">
        <w:rPr>
          <w:rFonts w:ascii="Arial" w:hAnsi="Arial" w:cs="Arial"/>
          <w:sz w:val="20"/>
          <w:szCs w:val="20"/>
        </w:rPr>
        <w:t xml:space="preserve"> appropriate, secure treatment</w:t>
      </w:r>
      <w:r w:rsidR="00A13343">
        <w:rPr>
          <w:rFonts w:ascii="Arial" w:hAnsi="Arial" w:cs="Arial"/>
          <w:sz w:val="20"/>
          <w:szCs w:val="20"/>
        </w:rPr>
        <w:t>,</w:t>
      </w:r>
      <w:r w:rsidR="0039016C" w:rsidRPr="00190240">
        <w:rPr>
          <w:rFonts w:ascii="Arial" w:hAnsi="Arial" w:cs="Arial"/>
          <w:sz w:val="20"/>
          <w:szCs w:val="20"/>
        </w:rPr>
        <w:t xml:space="preserve"> and staging areas in coordination with Unified Command</w:t>
      </w:r>
      <w:r w:rsidR="00A13343">
        <w:rPr>
          <w:rFonts w:ascii="Arial" w:hAnsi="Arial" w:cs="Arial"/>
          <w:sz w:val="20"/>
          <w:szCs w:val="20"/>
        </w:rPr>
        <w:t xml:space="preserve"> (UC)</w:t>
      </w:r>
      <w:r w:rsidR="0039016C" w:rsidRPr="00190240">
        <w:rPr>
          <w:rFonts w:ascii="Arial" w:hAnsi="Arial" w:cs="Arial"/>
          <w:sz w:val="20"/>
          <w:szCs w:val="20"/>
        </w:rPr>
        <w:t xml:space="preserve"> or other on-scene personnel within </w:t>
      </w:r>
      <w:r w:rsidR="0039016C" w:rsidRPr="009272B0">
        <w:rPr>
          <w:rFonts w:ascii="Arial" w:hAnsi="Arial" w:cs="Arial"/>
          <w:sz w:val="20"/>
          <w:szCs w:val="20"/>
          <w:highlight w:val="lightGray"/>
        </w:rPr>
        <w:t>[XX]</w:t>
      </w:r>
      <w:r w:rsidR="0039016C" w:rsidRPr="00190240">
        <w:rPr>
          <w:rFonts w:ascii="Arial" w:hAnsi="Arial" w:cs="Arial"/>
          <w:sz w:val="20"/>
          <w:szCs w:val="20"/>
        </w:rPr>
        <w:t xml:space="preserve"> minutes of arriving on-scene</w:t>
      </w:r>
    </w:p>
    <w:p w14:paraId="0E5C2ED6" w14:textId="16541972" w:rsidR="00C622C6" w:rsidRPr="00190240" w:rsidRDefault="00C622C6" w:rsidP="00A13343">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 xml:space="preserve">If applicable for your jurisdiction, implement any Rescue Task Force (RTF) and/or “Warm Zone” response protocols in coordination with Fire and EMS personnel on-scene within </w:t>
      </w:r>
      <w:r w:rsidRPr="009272B0">
        <w:rPr>
          <w:rFonts w:ascii="Arial" w:hAnsi="Arial" w:cs="Arial"/>
          <w:sz w:val="20"/>
          <w:szCs w:val="20"/>
          <w:highlight w:val="lightGray"/>
        </w:rPr>
        <w:t>[XX]</w:t>
      </w:r>
      <w:r w:rsidRPr="00190240">
        <w:rPr>
          <w:rFonts w:ascii="Arial" w:hAnsi="Arial" w:cs="Arial"/>
          <w:sz w:val="20"/>
          <w:szCs w:val="20"/>
        </w:rPr>
        <w:t xml:space="preserve"> minutes of arrival </w:t>
      </w:r>
    </w:p>
    <w:p w14:paraId="5CDD4EEA" w14:textId="127B9E71" w:rsidR="00B26D05" w:rsidRDefault="00B26D05" w:rsidP="0098003B">
      <w:pPr>
        <w:pStyle w:val="NoSpacing"/>
        <w:spacing w:line="276" w:lineRule="auto"/>
        <w:jc w:val="both"/>
        <w:rPr>
          <w:rFonts w:ascii="Arial" w:hAnsi="Arial" w:cs="Arial"/>
        </w:rPr>
      </w:pPr>
    </w:p>
    <w:p w14:paraId="21F7CE2F" w14:textId="2A692445" w:rsidR="00A65210" w:rsidRDefault="00A65210" w:rsidP="00A65210">
      <w:pPr>
        <w:pStyle w:val="Heading2"/>
        <w:rPr>
          <w:noProof/>
        </w:rPr>
      </w:pPr>
      <w:r>
        <w:rPr>
          <w:noProof/>
        </w:rPr>
        <w:t>OBJECTIVE TWO</w:t>
      </w:r>
    </w:p>
    <w:p w14:paraId="3AAD9E37" w14:textId="3597ABCF" w:rsidR="00A65210" w:rsidRPr="007E5D1B" w:rsidRDefault="00A65210" w:rsidP="00A65210">
      <w:pPr>
        <w:pStyle w:val="Header"/>
        <w:tabs>
          <w:tab w:val="left" w:pos="2160"/>
        </w:tabs>
        <w:spacing w:line="276" w:lineRule="auto"/>
        <w:contextualSpacing/>
        <w:jc w:val="both"/>
        <w:rPr>
          <w:rFonts w:ascii="Arial" w:hAnsi="Arial" w:cs="Arial"/>
          <w:i/>
          <w:sz w:val="20"/>
          <w:szCs w:val="20"/>
        </w:rPr>
      </w:pPr>
      <w:r w:rsidRPr="007E5D1B">
        <w:rPr>
          <w:rFonts w:ascii="Arial" w:hAnsi="Arial" w:cs="Arial"/>
          <w:sz w:val="20"/>
          <w:szCs w:val="20"/>
        </w:rPr>
        <w:t xml:space="preserve">Activate the Incident Command System (ICS) and effectively transition into </w:t>
      </w:r>
      <w:r w:rsidR="001960A0">
        <w:rPr>
          <w:rFonts w:ascii="Arial" w:hAnsi="Arial" w:cs="Arial"/>
          <w:sz w:val="20"/>
          <w:szCs w:val="20"/>
        </w:rPr>
        <w:t xml:space="preserve">Incident Command or </w:t>
      </w:r>
      <w:r w:rsidRPr="007E5D1B">
        <w:rPr>
          <w:rFonts w:ascii="Arial" w:hAnsi="Arial" w:cs="Arial"/>
          <w:sz w:val="20"/>
          <w:szCs w:val="20"/>
        </w:rPr>
        <w:t xml:space="preserve">Unified Command (UC) within </w:t>
      </w:r>
      <w:r w:rsidR="00110462">
        <w:rPr>
          <w:rFonts w:ascii="Arial" w:hAnsi="Arial" w:cs="Arial"/>
          <w:sz w:val="20"/>
          <w:szCs w:val="20"/>
          <w:highlight w:val="lightGray"/>
        </w:rPr>
        <w:t>[XX</w:t>
      </w:r>
      <w:r w:rsidRPr="007E5D1B">
        <w:rPr>
          <w:rFonts w:ascii="Arial" w:hAnsi="Arial" w:cs="Arial"/>
          <w:sz w:val="20"/>
          <w:szCs w:val="20"/>
          <w:highlight w:val="lightGray"/>
        </w:rPr>
        <w:t>]</w:t>
      </w:r>
      <w:r w:rsidRPr="007E5D1B">
        <w:rPr>
          <w:rFonts w:ascii="Arial" w:hAnsi="Arial" w:cs="Arial"/>
          <w:sz w:val="20"/>
          <w:szCs w:val="20"/>
        </w:rPr>
        <w:t xml:space="preserve"> minutes of notification of incident information</w:t>
      </w:r>
      <w:r w:rsidR="001960A0">
        <w:rPr>
          <w:rFonts w:ascii="Arial" w:hAnsi="Arial" w:cs="Arial"/>
          <w:sz w:val="20"/>
          <w:szCs w:val="20"/>
        </w:rPr>
        <w:t>.</w:t>
      </w:r>
      <w:r w:rsidRPr="007E5D1B">
        <w:rPr>
          <w:rFonts w:ascii="Arial" w:hAnsi="Arial" w:cs="Arial"/>
          <w:sz w:val="20"/>
          <w:szCs w:val="20"/>
        </w:rPr>
        <w:t xml:space="preserve"> </w:t>
      </w:r>
      <w:r w:rsidRPr="007E5D1B">
        <w:rPr>
          <w:rFonts w:ascii="Arial" w:hAnsi="Arial" w:cs="Arial"/>
          <w:i/>
          <w:sz w:val="20"/>
          <w:szCs w:val="20"/>
        </w:rPr>
        <w:t xml:space="preserve">National Core Capability: </w:t>
      </w:r>
      <w:r>
        <w:rPr>
          <w:rFonts w:ascii="Arial" w:hAnsi="Arial" w:cs="Arial"/>
          <w:i/>
          <w:sz w:val="20"/>
          <w:szCs w:val="20"/>
        </w:rPr>
        <w:t>Operational Coordination</w:t>
      </w:r>
    </w:p>
    <w:p w14:paraId="319B8636" w14:textId="77777777" w:rsidR="00A65210" w:rsidRPr="0012142C" w:rsidRDefault="00A65210" w:rsidP="00A65210">
      <w:pPr>
        <w:pStyle w:val="Header"/>
        <w:tabs>
          <w:tab w:val="left" w:pos="2160"/>
        </w:tabs>
        <w:spacing w:line="276" w:lineRule="auto"/>
        <w:contextualSpacing/>
        <w:jc w:val="both"/>
        <w:rPr>
          <w:rFonts w:ascii="Arial" w:hAnsi="Arial"/>
          <w:noProof/>
          <w:sz w:val="20"/>
          <w:szCs w:val="20"/>
        </w:rPr>
      </w:pPr>
    </w:p>
    <w:p w14:paraId="4D4AB483" w14:textId="6C26C6D1" w:rsidR="00A65210" w:rsidRPr="0012142C" w:rsidRDefault="00A65210" w:rsidP="00A13343">
      <w:pPr>
        <w:pStyle w:val="Header"/>
        <w:tabs>
          <w:tab w:val="left" w:pos="2160"/>
        </w:tabs>
        <w:spacing w:line="276" w:lineRule="auto"/>
        <w:contextualSpacing/>
        <w:jc w:val="both"/>
        <w:rPr>
          <w:rFonts w:ascii="Arial" w:hAnsi="Arial" w:cs="Arial"/>
          <w:sz w:val="20"/>
          <w:szCs w:val="20"/>
        </w:rPr>
      </w:pPr>
      <w:r w:rsidRPr="0012142C">
        <w:rPr>
          <w:rFonts w:ascii="Arial" w:hAnsi="Arial" w:cs="Arial"/>
          <w:sz w:val="20"/>
          <w:szCs w:val="20"/>
        </w:rPr>
        <w:t>Sample Task(s):</w:t>
      </w:r>
    </w:p>
    <w:p w14:paraId="45FBD769" w14:textId="53ABB513" w:rsidR="00A65210" w:rsidRPr="00190240" w:rsidRDefault="001960A0" w:rsidP="00A65210">
      <w:pPr>
        <w:pStyle w:val="NoSpacing"/>
        <w:numPr>
          <w:ilvl w:val="0"/>
          <w:numId w:val="13"/>
        </w:numPr>
        <w:spacing w:line="276" w:lineRule="auto"/>
        <w:jc w:val="both"/>
        <w:rPr>
          <w:rFonts w:ascii="Arial" w:hAnsi="Arial" w:cs="Arial"/>
          <w:sz w:val="20"/>
          <w:szCs w:val="20"/>
        </w:rPr>
      </w:pPr>
      <w:r>
        <w:rPr>
          <w:rFonts w:ascii="Arial" w:hAnsi="Arial" w:cs="Arial"/>
          <w:sz w:val="20"/>
          <w:szCs w:val="20"/>
        </w:rPr>
        <w:t>If applicable, d</w:t>
      </w:r>
      <w:r w:rsidR="00A65210" w:rsidRPr="00190240">
        <w:rPr>
          <w:rFonts w:ascii="Arial" w:hAnsi="Arial" w:cs="Arial"/>
          <w:sz w:val="20"/>
          <w:szCs w:val="20"/>
        </w:rPr>
        <w:t xml:space="preserve">esignate the </w:t>
      </w:r>
      <w:r w:rsidR="00A65210" w:rsidRPr="009272B0">
        <w:rPr>
          <w:rFonts w:ascii="Arial" w:hAnsi="Arial" w:cs="Arial"/>
          <w:sz w:val="20"/>
          <w:szCs w:val="20"/>
          <w:highlight w:val="lightGray"/>
        </w:rPr>
        <w:t>[insert position, e.g., Incident Commander]</w:t>
      </w:r>
      <w:r w:rsidR="00A65210" w:rsidRPr="00190240">
        <w:rPr>
          <w:rFonts w:ascii="Arial" w:hAnsi="Arial" w:cs="Arial"/>
          <w:sz w:val="20"/>
          <w:szCs w:val="20"/>
        </w:rPr>
        <w:t xml:space="preserve"> as the UC representative within </w:t>
      </w:r>
      <w:r w:rsidR="00A65210" w:rsidRPr="009272B0">
        <w:rPr>
          <w:rFonts w:ascii="Arial" w:hAnsi="Arial" w:cs="Arial"/>
          <w:sz w:val="20"/>
          <w:szCs w:val="20"/>
          <w:highlight w:val="lightGray"/>
        </w:rPr>
        <w:t>[XX]</w:t>
      </w:r>
      <w:r w:rsidR="00A65210" w:rsidRPr="00190240">
        <w:rPr>
          <w:rFonts w:ascii="Arial" w:hAnsi="Arial" w:cs="Arial"/>
          <w:sz w:val="20"/>
          <w:szCs w:val="20"/>
        </w:rPr>
        <w:t xml:space="preserve"> minutes of transitioning to UC</w:t>
      </w:r>
    </w:p>
    <w:p w14:paraId="6983BE78" w14:textId="050B7FF7" w:rsidR="00A65210" w:rsidRPr="00190240" w:rsidRDefault="00A65210" w:rsidP="00A65210">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Coordinate with other UC representat</w:t>
      </w:r>
      <w:r w:rsidR="001960A0">
        <w:rPr>
          <w:rFonts w:ascii="Arial" w:hAnsi="Arial" w:cs="Arial"/>
          <w:sz w:val="20"/>
          <w:szCs w:val="20"/>
        </w:rPr>
        <w:t xml:space="preserve">ives (representing other local, </w:t>
      </w:r>
      <w:r w:rsidRPr="00190240">
        <w:rPr>
          <w:rFonts w:ascii="Arial" w:hAnsi="Arial" w:cs="Arial"/>
          <w:sz w:val="20"/>
          <w:szCs w:val="20"/>
        </w:rPr>
        <w:t xml:space="preserve">and/or private party responders) to agree on incident response organization within </w:t>
      </w:r>
      <w:r w:rsidRPr="009272B0">
        <w:rPr>
          <w:rFonts w:ascii="Arial" w:hAnsi="Arial" w:cs="Arial"/>
          <w:sz w:val="20"/>
          <w:szCs w:val="20"/>
          <w:highlight w:val="lightGray"/>
        </w:rPr>
        <w:t>[XX]</w:t>
      </w:r>
      <w:r w:rsidRPr="00190240">
        <w:rPr>
          <w:rFonts w:ascii="Arial" w:hAnsi="Arial" w:cs="Arial"/>
          <w:sz w:val="20"/>
          <w:szCs w:val="20"/>
        </w:rPr>
        <w:t xml:space="preserve"> minutes of transitioning to UC</w:t>
      </w:r>
    </w:p>
    <w:p w14:paraId="5E6F16E0" w14:textId="32A8C6D0" w:rsidR="00A65210" w:rsidRDefault="00A65210" w:rsidP="0098003B">
      <w:pPr>
        <w:pStyle w:val="NoSpacing"/>
        <w:spacing w:line="276" w:lineRule="auto"/>
        <w:jc w:val="both"/>
        <w:rPr>
          <w:rFonts w:ascii="Arial" w:hAnsi="Arial" w:cs="Arial"/>
        </w:rPr>
      </w:pPr>
    </w:p>
    <w:p w14:paraId="6E1E614C" w14:textId="1F701946" w:rsidR="003204CD" w:rsidRPr="00A63568" w:rsidRDefault="00A65210" w:rsidP="00E205C7">
      <w:pPr>
        <w:pStyle w:val="Heading2"/>
        <w:rPr>
          <w:noProof/>
        </w:rPr>
      </w:pPr>
      <w:r>
        <w:rPr>
          <w:noProof/>
        </w:rPr>
        <w:t>OBJECTIVE THREE</w:t>
      </w:r>
    </w:p>
    <w:p w14:paraId="514E5E9F" w14:textId="4FAAB645" w:rsidR="003204CD" w:rsidRDefault="001960A0" w:rsidP="00E205C7">
      <w:pPr>
        <w:pStyle w:val="Header"/>
        <w:tabs>
          <w:tab w:val="left" w:pos="2160"/>
        </w:tabs>
        <w:spacing w:after="160" w:line="276" w:lineRule="auto"/>
        <w:contextualSpacing/>
        <w:jc w:val="both"/>
        <w:rPr>
          <w:rFonts w:ascii="Arial" w:hAnsi="Arial" w:cs="Arial"/>
          <w:sz w:val="20"/>
          <w:szCs w:val="20"/>
        </w:rPr>
      </w:pPr>
      <w:r>
        <w:rPr>
          <w:rFonts w:ascii="Arial" w:hAnsi="Arial" w:cs="Arial"/>
          <w:sz w:val="20"/>
          <w:szCs w:val="20"/>
        </w:rPr>
        <w:t xml:space="preserve">Participate in the </w:t>
      </w:r>
      <w:r w:rsidR="00FC11B7" w:rsidRPr="00FC11B7">
        <w:rPr>
          <w:rFonts w:ascii="Arial" w:hAnsi="Arial" w:cs="Arial"/>
          <w:sz w:val="20"/>
          <w:szCs w:val="20"/>
        </w:rPr>
        <w:t xml:space="preserve">risk communication </w:t>
      </w:r>
      <w:r>
        <w:rPr>
          <w:rFonts w:ascii="Arial" w:hAnsi="Arial" w:cs="Arial"/>
          <w:sz w:val="20"/>
          <w:szCs w:val="20"/>
        </w:rPr>
        <w:t xml:space="preserve">effort </w:t>
      </w:r>
      <w:r w:rsidR="00FC11B7" w:rsidRPr="00FC11B7">
        <w:rPr>
          <w:rFonts w:ascii="Arial" w:hAnsi="Arial" w:cs="Arial"/>
          <w:sz w:val="20"/>
          <w:szCs w:val="20"/>
        </w:rPr>
        <w:t xml:space="preserve">during </w:t>
      </w:r>
      <w:r>
        <w:rPr>
          <w:rFonts w:ascii="Arial" w:hAnsi="Arial" w:cs="Arial"/>
          <w:sz w:val="20"/>
          <w:szCs w:val="20"/>
        </w:rPr>
        <w:t xml:space="preserve">the response to the </w:t>
      </w:r>
      <w:r w:rsidR="00FC11B7" w:rsidRPr="00FC11B7">
        <w:rPr>
          <w:rFonts w:ascii="Arial" w:hAnsi="Arial" w:cs="Arial"/>
          <w:sz w:val="20"/>
          <w:szCs w:val="20"/>
        </w:rPr>
        <w:t xml:space="preserve">threat in coordination with other local and regional players through the operation of a </w:t>
      </w:r>
      <w:r w:rsidR="00FC11B7">
        <w:rPr>
          <w:rFonts w:ascii="Arial" w:hAnsi="Arial" w:cs="Arial"/>
          <w:sz w:val="20"/>
          <w:szCs w:val="20"/>
        </w:rPr>
        <w:t>Joint Information Center (JIC)</w:t>
      </w:r>
      <w:r w:rsidR="00E71D7C">
        <w:rPr>
          <w:rFonts w:ascii="Arial" w:hAnsi="Arial" w:cs="Arial"/>
          <w:sz w:val="20"/>
          <w:szCs w:val="20"/>
        </w:rPr>
        <w:t xml:space="preserve"> within </w:t>
      </w:r>
      <w:r w:rsidR="00E71D7C" w:rsidRPr="009272B0">
        <w:rPr>
          <w:rFonts w:ascii="Arial" w:hAnsi="Arial" w:cs="Arial"/>
          <w:sz w:val="20"/>
          <w:szCs w:val="20"/>
          <w:highlight w:val="lightGray"/>
        </w:rPr>
        <w:t>[XX]</w:t>
      </w:r>
      <w:r w:rsidR="00E71D7C">
        <w:rPr>
          <w:rFonts w:ascii="Arial" w:hAnsi="Arial" w:cs="Arial"/>
          <w:sz w:val="20"/>
          <w:szCs w:val="20"/>
        </w:rPr>
        <w:t xml:space="preserve"> minutes of activation</w:t>
      </w:r>
      <w:r w:rsidR="00FC11B7">
        <w:rPr>
          <w:rFonts w:ascii="Arial" w:hAnsi="Arial" w:cs="Arial"/>
          <w:sz w:val="20"/>
          <w:szCs w:val="20"/>
        </w:rPr>
        <w:t xml:space="preserve">. </w:t>
      </w:r>
      <w:r w:rsidR="00FC11B7" w:rsidRPr="00FC11B7">
        <w:rPr>
          <w:rFonts w:ascii="Arial" w:hAnsi="Arial" w:cs="Arial"/>
          <w:i/>
          <w:sz w:val="20"/>
          <w:szCs w:val="20"/>
        </w:rPr>
        <w:t>National Core Capability: Public Information &amp; Warning; Operational Communications</w:t>
      </w:r>
    </w:p>
    <w:p w14:paraId="5CD8B9B0" w14:textId="77777777" w:rsidR="00FC11B7" w:rsidRPr="0012142C" w:rsidRDefault="00FC11B7" w:rsidP="0098003B">
      <w:pPr>
        <w:pStyle w:val="Header"/>
        <w:tabs>
          <w:tab w:val="left" w:pos="2160"/>
        </w:tabs>
        <w:spacing w:after="160" w:line="276" w:lineRule="auto"/>
        <w:contextualSpacing/>
        <w:jc w:val="both"/>
        <w:rPr>
          <w:rFonts w:ascii="Arial" w:hAnsi="Arial" w:cs="Arial"/>
          <w:b/>
          <w:sz w:val="20"/>
          <w:szCs w:val="20"/>
        </w:rPr>
      </w:pPr>
    </w:p>
    <w:p w14:paraId="4690D207" w14:textId="77777777" w:rsidR="003204CD" w:rsidRPr="0098003B" w:rsidRDefault="003204CD" w:rsidP="00A13343">
      <w:pPr>
        <w:pStyle w:val="Header"/>
        <w:tabs>
          <w:tab w:val="left" w:pos="2160"/>
        </w:tabs>
        <w:spacing w:line="276" w:lineRule="auto"/>
        <w:contextualSpacing/>
        <w:jc w:val="both"/>
        <w:rPr>
          <w:rFonts w:ascii="Arial" w:hAnsi="Arial" w:cs="Arial"/>
          <w:sz w:val="20"/>
          <w:szCs w:val="20"/>
        </w:rPr>
      </w:pPr>
      <w:r w:rsidRPr="0098003B">
        <w:rPr>
          <w:rFonts w:ascii="Arial" w:hAnsi="Arial" w:cs="Arial"/>
          <w:sz w:val="20"/>
          <w:szCs w:val="20"/>
        </w:rPr>
        <w:t>Sample Task(s):</w:t>
      </w:r>
    </w:p>
    <w:p w14:paraId="3265359B" w14:textId="68851A71" w:rsidR="00C914CB" w:rsidRPr="00190240" w:rsidRDefault="00110462" w:rsidP="0098003B">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Establish and/or determine</w:t>
      </w:r>
      <w:r w:rsidR="003C1BA1" w:rsidRPr="00190240">
        <w:rPr>
          <w:rFonts w:ascii="Arial" w:hAnsi="Arial" w:cs="Arial"/>
          <w:sz w:val="20"/>
          <w:szCs w:val="20"/>
        </w:rPr>
        <w:t xml:space="preserve"> </w:t>
      </w:r>
      <w:r w:rsidR="00A9463C" w:rsidRPr="00190240">
        <w:rPr>
          <w:rFonts w:ascii="Arial" w:hAnsi="Arial" w:cs="Arial"/>
          <w:sz w:val="20"/>
          <w:szCs w:val="20"/>
        </w:rPr>
        <w:t xml:space="preserve">the </w:t>
      </w:r>
      <w:r w:rsidR="001960A0">
        <w:rPr>
          <w:rFonts w:ascii="Arial" w:hAnsi="Arial" w:cs="Arial"/>
          <w:sz w:val="20"/>
          <w:szCs w:val="20"/>
        </w:rPr>
        <w:t xml:space="preserve">location of the JIC </w:t>
      </w:r>
      <w:r w:rsidR="00A9463C" w:rsidRPr="00190240">
        <w:rPr>
          <w:rFonts w:ascii="Arial" w:hAnsi="Arial" w:cs="Arial"/>
          <w:sz w:val="20"/>
          <w:szCs w:val="20"/>
        </w:rPr>
        <w:t xml:space="preserve">within </w:t>
      </w:r>
      <w:r w:rsidR="00A9463C" w:rsidRPr="009272B0">
        <w:rPr>
          <w:rFonts w:ascii="Arial" w:hAnsi="Arial" w:cs="Arial"/>
          <w:sz w:val="20"/>
          <w:szCs w:val="20"/>
          <w:highlight w:val="lightGray"/>
        </w:rPr>
        <w:t>[XX]</w:t>
      </w:r>
      <w:r w:rsidR="00A9463C" w:rsidRPr="00190240">
        <w:rPr>
          <w:rFonts w:ascii="Arial" w:hAnsi="Arial" w:cs="Arial"/>
          <w:sz w:val="20"/>
          <w:szCs w:val="20"/>
        </w:rPr>
        <w:t xml:space="preserve"> minutes of </w:t>
      </w:r>
      <w:r w:rsidR="0090289B" w:rsidRPr="00190240">
        <w:rPr>
          <w:rFonts w:ascii="Arial" w:hAnsi="Arial" w:cs="Arial"/>
          <w:sz w:val="20"/>
          <w:szCs w:val="20"/>
        </w:rPr>
        <w:t>activation</w:t>
      </w:r>
    </w:p>
    <w:p w14:paraId="5A917C20" w14:textId="307B4FF1" w:rsidR="00F12D85" w:rsidRPr="00190240" w:rsidRDefault="00110462" w:rsidP="0098003B">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lastRenderedPageBreak/>
        <w:t>Create and/or obtain</w:t>
      </w:r>
      <w:r w:rsidR="00F12D85" w:rsidRPr="00190240">
        <w:rPr>
          <w:rFonts w:ascii="Arial" w:hAnsi="Arial" w:cs="Arial"/>
          <w:sz w:val="20"/>
          <w:szCs w:val="20"/>
        </w:rPr>
        <w:t xml:space="preserve"> talking points and any applicable </w:t>
      </w:r>
      <w:r w:rsidR="0090289B" w:rsidRPr="00190240">
        <w:rPr>
          <w:rFonts w:ascii="Arial" w:hAnsi="Arial" w:cs="Arial"/>
          <w:sz w:val="20"/>
          <w:szCs w:val="20"/>
        </w:rPr>
        <w:t>press release information</w:t>
      </w:r>
      <w:r w:rsidR="00F12D85" w:rsidRPr="00190240">
        <w:rPr>
          <w:rFonts w:ascii="Arial" w:hAnsi="Arial" w:cs="Arial"/>
          <w:sz w:val="20"/>
          <w:szCs w:val="20"/>
        </w:rPr>
        <w:t xml:space="preserve"> from the </w:t>
      </w:r>
      <w:r w:rsidR="00A13343">
        <w:rPr>
          <w:rFonts w:ascii="Arial" w:hAnsi="Arial" w:cs="Arial"/>
          <w:sz w:val="20"/>
          <w:szCs w:val="20"/>
        </w:rPr>
        <w:t>Emergency Operations Center (EOC)</w:t>
      </w:r>
      <w:r w:rsidR="00F12D85" w:rsidRPr="00190240">
        <w:rPr>
          <w:rFonts w:ascii="Arial" w:hAnsi="Arial" w:cs="Arial"/>
          <w:sz w:val="20"/>
          <w:szCs w:val="20"/>
        </w:rPr>
        <w:t xml:space="preserve"> </w:t>
      </w:r>
      <w:r w:rsidR="00A13343">
        <w:rPr>
          <w:rFonts w:ascii="Arial" w:hAnsi="Arial" w:cs="Arial"/>
          <w:sz w:val="20"/>
          <w:szCs w:val="20"/>
        </w:rPr>
        <w:t>Public Information Officer (PIO)</w:t>
      </w:r>
      <w:r w:rsidR="00F12D85" w:rsidRPr="00190240">
        <w:rPr>
          <w:rFonts w:ascii="Arial" w:hAnsi="Arial" w:cs="Arial"/>
          <w:sz w:val="20"/>
          <w:szCs w:val="20"/>
        </w:rPr>
        <w:t xml:space="preserve"> each time </w:t>
      </w:r>
      <w:r w:rsidR="0090289B" w:rsidRPr="00190240">
        <w:rPr>
          <w:rFonts w:ascii="Arial" w:hAnsi="Arial" w:cs="Arial"/>
          <w:sz w:val="20"/>
          <w:szCs w:val="20"/>
        </w:rPr>
        <w:t>an update is called in to ensure continued, consistent messaging</w:t>
      </w:r>
    </w:p>
    <w:p w14:paraId="46720534" w14:textId="5554489A" w:rsidR="0090289B" w:rsidRPr="00190240" w:rsidRDefault="00110462" w:rsidP="0098003B">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Monitor</w:t>
      </w:r>
      <w:r w:rsidR="00F12D85" w:rsidRPr="00190240">
        <w:rPr>
          <w:rFonts w:ascii="Arial" w:hAnsi="Arial" w:cs="Arial"/>
          <w:sz w:val="20"/>
          <w:szCs w:val="20"/>
        </w:rPr>
        <w:t xml:space="preserve"> the media to ensure that the message was understood by the news media and reported accuratel</w:t>
      </w:r>
      <w:r w:rsidR="0090289B" w:rsidRPr="00190240">
        <w:rPr>
          <w:rFonts w:ascii="Arial" w:hAnsi="Arial" w:cs="Arial"/>
          <w:sz w:val="20"/>
          <w:szCs w:val="20"/>
        </w:rPr>
        <w:t>y to the public</w:t>
      </w:r>
    </w:p>
    <w:p w14:paraId="4CE47224" w14:textId="37D49369" w:rsidR="00AE4E7C" w:rsidRPr="00A13343" w:rsidRDefault="0090289B" w:rsidP="0098003B">
      <w:pPr>
        <w:pStyle w:val="NoSpacing"/>
        <w:numPr>
          <w:ilvl w:val="0"/>
          <w:numId w:val="15"/>
        </w:numPr>
        <w:spacing w:line="276" w:lineRule="auto"/>
        <w:jc w:val="both"/>
        <w:rPr>
          <w:rFonts w:ascii="Arial" w:hAnsi="Arial" w:cs="Arial"/>
          <w:sz w:val="20"/>
          <w:szCs w:val="20"/>
        </w:rPr>
      </w:pPr>
      <w:r w:rsidRPr="00190240">
        <w:rPr>
          <w:rFonts w:ascii="Arial" w:hAnsi="Arial" w:cs="Arial"/>
          <w:sz w:val="20"/>
          <w:szCs w:val="20"/>
        </w:rPr>
        <w:t>Address any</w:t>
      </w:r>
      <w:r w:rsidR="00F12D85" w:rsidRPr="00190240">
        <w:rPr>
          <w:rFonts w:ascii="Arial" w:hAnsi="Arial" w:cs="Arial"/>
          <w:sz w:val="20"/>
          <w:szCs w:val="20"/>
        </w:rPr>
        <w:t xml:space="preserve"> significant inaccuracies with the relevant reporting agency within </w:t>
      </w:r>
      <w:r w:rsidR="00F12D85" w:rsidRPr="009272B0">
        <w:rPr>
          <w:rFonts w:ascii="Arial" w:hAnsi="Arial" w:cs="Arial"/>
          <w:sz w:val="20"/>
          <w:szCs w:val="20"/>
          <w:highlight w:val="lightGray"/>
        </w:rPr>
        <w:t>[XX]</w:t>
      </w:r>
      <w:r w:rsidR="00F12D85" w:rsidRPr="00190240">
        <w:rPr>
          <w:rFonts w:ascii="Arial" w:hAnsi="Arial" w:cs="Arial"/>
          <w:sz w:val="20"/>
          <w:szCs w:val="20"/>
        </w:rPr>
        <w:t xml:space="preserve"> minutes to prevent information from being reported inaccurately a second time</w:t>
      </w:r>
      <w:r w:rsidR="009B62DE" w:rsidRPr="00190240" w:rsidDel="00E82945">
        <w:rPr>
          <w:rFonts w:ascii="Arial" w:hAnsi="Arial" w:cs="Arial"/>
          <w:sz w:val="20"/>
          <w:szCs w:val="20"/>
          <w:highlight w:val="yellow"/>
        </w:rPr>
        <w:t xml:space="preserve"> </w:t>
      </w:r>
    </w:p>
    <w:p w14:paraId="588DA449" w14:textId="3184DEE8" w:rsidR="00AE4E7C" w:rsidRPr="005C2026" w:rsidRDefault="0040479E" w:rsidP="0098003B">
      <w:pPr>
        <w:pStyle w:val="Heading2"/>
        <w:rPr>
          <w:noProof/>
        </w:rPr>
      </w:pPr>
      <w:r>
        <w:rPr>
          <w:noProof/>
        </w:rPr>
        <w:t>OBJECTIVE FOUR</w:t>
      </w:r>
    </w:p>
    <w:p w14:paraId="100EDFFA" w14:textId="46B58770" w:rsidR="00844548" w:rsidRPr="00844548" w:rsidRDefault="00965241" w:rsidP="0098003B">
      <w:pPr>
        <w:pStyle w:val="Header"/>
        <w:tabs>
          <w:tab w:val="left" w:pos="2160"/>
        </w:tabs>
        <w:spacing w:line="276" w:lineRule="auto"/>
        <w:contextualSpacing/>
        <w:jc w:val="both"/>
        <w:rPr>
          <w:rFonts w:ascii="Arial" w:hAnsi="Arial" w:cs="Arial"/>
          <w:i/>
          <w:sz w:val="20"/>
          <w:szCs w:val="20"/>
        </w:rPr>
      </w:pPr>
      <w:r>
        <w:rPr>
          <w:rFonts w:ascii="Arial" w:hAnsi="Arial" w:cs="Arial"/>
          <w:sz w:val="20"/>
          <w:szCs w:val="20"/>
        </w:rPr>
        <w:t>Ensure evidence preservation and collection is coordinated</w:t>
      </w:r>
      <w:r w:rsidR="00E9478F">
        <w:rPr>
          <w:rFonts w:ascii="Arial" w:hAnsi="Arial" w:cs="Arial"/>
          <w:sz w:val="20"/>
          <w:szCs w:val="20"/>
        </w:rPr>
        <w:t>, standardized,</w:t>
      </w:r>
      <w:r>
        <w:rPr>
          <w:rFonts w:ascii="Arial" w:hAnsi="Arial" w:cs="Arial"/>
          <w:sz w:val="20"/>
          <w:szCs w:val="20"/>
        </w:rPr>
        <w:t xml:space="preserve"> and enforced across response efforts.</w:t>
      </w:r>
      <w:r w:rsidR="00844548">
        <w:rPr>
          <w:rFonts w:ascii="Arial" w:hAnsi="Arial" w:cs="Arial"/>
          <w:sz w:val="20"/>
          <w:szCs w:val="20"/>
        </w:rPr>
        <w:t xml:space="preserve"> </w:t>
      </w:r>
      <w:r w:rsidR="00844548" w:rsidRPr="00844548">
        <w:rPr>
          <w:rFonts w:ascii="Arial" w:hAnsi="Arial" w:cs="Arial"/>
          <w:i/>
          <w:sz w:val="20"/>
          <w:szCs w:val="20"/>
        </w:rPr>
        <w:t>Na</w:t>
      </w:r>
      <w:r w:rsidR="00ED437B">
        <w:rPr>
          <w:rFonts w:ascii="Arial" w:hAnsi="Arial" w:cs="Arial"/>
          <w:i/>
          <w:sz w:val="20"/>
          <w:szCs w:val="20"/>
        </w:rPr>
        <w:t>tional Core Capability: Operational Communications; Screening, Search, and Detection</w:t>
      </w:r>
    </w:p>
    <w:p w14:paraId="649A544C" w14:textId="77777777" w:rsidR="00AE4E7C" w:rsidRPr="0050357D" w:rsidRDefault="00AE4E7C" w:rsidP="0098003B">
      <w:pPr>
        <w:pStyle w:val="Header"/>
        <w:tabs>
          <w:tab w:val="left" w:pos="2160"/>
        </w:tabs>
        <w:spacing w:after="160" w:line="276" w:lineRule="auto"/>
        <w:contextualSpacing/>
        <w:jc w:val="both"/>
        <w:rPr>
          <w:rFonts w:cs="Arial"/>
          <w:sz w:val="20"/>
          <w:szCs w:val="20"/>
        </w:rPr>
      </w:pPr>
    </w:p>
    <w:p w14:paraId="63279CF7" w14:textId="7127FFAE" w:rsidR="00D3087B" w:rsidRPr="005C2026" w:rsidRDefault="00AE4E7C" w:rsidP="00A13343">
      <w:pPr>
        <w:pStyle w:val="Header"/>
        <w:tabs>
          <w:tab w:val="left" w:pos="2160"/>
        </w:tabs>
        <w:spacing w:line="276" w:lineRule="auto"/>
        <w:contextualSpacing/>
        <w:jc w:val="both"/>
        <w:rPr>
          <w:rFonts w:ascii="Arial" w:hAnsi="Arial" w:cs="Arial"/>
          <w:sz w:val="20"/>
          <w:szCs w:val="20"/>
        </w:rPr>
      </w:pPr>
      <w:r w:rsidRPr="005C2026">
        <w:rPr>
          <w:rFonts w:ascii="Arial" w:hAnsi="Arial" w:cs="Arial"/>
          <w:sz w:val="20"/>
          <w:szCs w:val="20"/>
        </w:rPr>
        <w:t>Sample Task(s):</w:t>
      </w:r>
    </w:p>
    <w:p w14:paraId="6442DBFF" w14:textId="5D82FB28" w:rsidR="00C63880" w:rsidRPr="00190240" w:rsidRDefault="00D3087B" w:rsidP="0098003B">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Establish</w:t>
      </w:r>
      <w:r w:rsidR="00EA6827" w:rsidRPr="00190240">
        <w:rPr>
          <w:rFonts w:ascii="Arial" w:hAnsi="Arial" w:cs="Arial"/>
          <w:sz w:val="20"/>
          <w:szCs w:val="20"/>
        </w:rPr>
        <w:t xml:space="preserve"> priorities</w:t>
      </w:r>
      <w:r w:rsidR="0040293B" w:rsidRPr="00190240">
        <w:rPr>
          <w:rFonts w:ascii="Arial" w:hAnsi="Arial" w:cs="Arial"/>
          <w:sz w:val="20"/>
          <w:szCs w:val="20"/>
        </w:rPr>
        <w:t xml:space="preserve"> and clear objectives</w:t>
      </w:r>
      <w:r w:rsidR="00965241" w:rsidRPr="00190240">
        <w:rPr>
          <w:rFonts w:ascii="Arial" w:hAnsi="Arial" w:cs="Arial"/>
          <w:sz w:val="20"/>
          <w:szCs w:val="20"/>
        </w:rPr>
        <w:t xml:space="preserve"> related to evidence collection and preservation policies</w:t>
      </w:r>
      <w:r w:rsidR="00EA6827" w:rsidRPr="00190240">
        <w:rPr>
          <w:rFonts w:ascii="Arial" w:hAnsi="Arial" w:cs="Arial"/>
          <w:sz w:val="20"/>
          <w:szCs w:val="20"/>
        </w:rPr>
        <w:t xml:space="preserve"> for the in</w:t>
      </w:r>
      <w:r w:rsidR="00C63880" w:rsidRPr="00190240">
        <w:rPr>
          <w:rFonts w:ascii="Arial" w:hAnsi="Arial" w:cs="Arial"/>
          <w:sz w:val="20"/>
          <w:szCs w:val="20"/>
        </w:rPr>
        <w:t>cident</w:t>
      </w:r>
      <w:r w:rsidR="0040293B" w:rsidRPr="00190240">
        <w:rPr>
          <w:rFonts w:ascii="Arial" w:hAnsi="Arial" w:cs="Arial"/>
          <w:sz w:val="20"/>
          <w:szCs w:val="20"/>
        </w:rPr>
        <w:t xml:space="preserve"> wi</w:t>
      </w:r>
      <w:r w:rsidR="00A267A7" w:rsidRPr="00190240">
        <w:rPr>
          <w:rFonts w:ascii="Arial" w:hAnsi="Arial" w:cs="Arial"/>
          <w:sz w:val="20"/>
          <w:szCs w:val="20"/>
        </w:rPr>
        <w:t xml:space="preserve">thin </w:t>
      </w:r>
      <w:r w:rsidR="00A267A7" w:rsidRPr="009272B0">
        <w:rPr>
          <w:rFonts w:ascii="Arial" w:hAnsi="Arial" w:cs="Arial"/>
          <w:sz w:val="20"/>
          <w:szCs w:val="20"/>
          <w:highlight w:val="lightGray"/>
        </w:rPr>
        <w:t>[XX]</w:t>
      </w:r>
      <w:r w:rsidR="00A267A7" w:rsidRPr="00190240">
        <w:rPr>
          <w:rFonts w:ascii="Arial" w:hAnsi="Arial" w:cs="Arial"/>
          <w:sz w:val="20"/>
          <w:szCs w:val="20"/>
        </w:rPr>
        <w:t xml:space="preserve"> minutes of activation</w:t>
      </w:r>
    </w:p>
    <w:p w14:paraId="04EA1B01" w14:textId="7896059F" w:rsidR="00965241" w:rsidRPr="00190240" w:rsidRDefault="00965241" w:rsidP="0098003B">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 xml:space="preserve">Ensure the above objectives and priorities for evidence collection and preservation are briefed to all on-scene units and personnel within </w:t>
      </w:r>
      <w:r w:rsidRPr="009272B0">
        <w:rPr>
          <w:rFonts w:ascii="Arial" w:hAnsi="Arial" w:cs="Arial"/>
          <w:sz w:val="20"/>
          <w:szCs w:val="20"/>
          <w:highlight w:val="lightGray"/>
        </w:rPr>
        <w:t>[XX]</w:t>
      </w:r>
      <w:r w:rsidRPr="00190240">
        <w:rPr>
          <w:rFonts w:ascii="Arial" w:hAnsi="Arial" w:cs="Arial"/>
          <w:sz w:val="20"/>
          <w:szCs w:val="20"/>
        </w:rPr>
        <w:t xml:space="preserve"> minutes of activation</w:t>
      </w:r>
    </w:p>
    <w:p w14:paraId="2E6299F3" w14:textId="48C271E2" w:rsidR="00965241" w:rsidRPr="00190240" w:rsidRDefault="00965241" w:rsidP="0098003B">
      <w:pPr>
        <w:pStyle w:val="NoSpacing"/>
        <w:numPr>
          <w:ilvl w:val="0"/>
          <w:numId w:val="13"/>
        </w:numPr>
        <w:spacing w:line="276" w:lineRule="auto"/>
        <w:jc w:val="both"/>
        <w:rPr>
          <w:rFonts w:ascii="Arial" w:hAnsi="Arial" w:cs="Arial"/>
          <w:sz w:val="20"/>
          <w:szCs w:val="20"/>
        </w:rPr>
      </w:pPr>
      <w:r w:rsidRPr="00190240">
        <w:rPr>
          <w:rFonts w:ascii="Arial" w:hAnsi="Arial" w:cs="Arial"/>
          <w:sz w:val="20"/>
          <w:szCs w:val="20"/>
        </w:rPr>
        <w:t>Provide a briefing on evidence collection and preservation policies throug</w:t>
      </w:r>
      <w:r w:rsidR="001960A0">
        <w:rPr>
          <w:rFonts w:ascii="Arial" w:hAnsi="Arial" w:cs="Arial"/>
          <w:sz w:val="20"/>
          <w:szCs w:val="20"/>
        </w:rPr>
        <w:t>h a designated representative at</w:t>
      </w:r>
      <w:r w:rsidRPr="00190240">
        <w:rPr>
          <w:rFonts w:ascii="Arial" w:hAnsi="Arial" w:cs="Arial"/>
          <w:sz w:val="20"/>
          <w:szCs w:val="20"/>
        </w:rPr>
        <w:t xml:space="preserve"> the J</w:t>
      </w:r>
      <w:r w:rsidR="00A13343">
        <w:rPr>
          <w:rFonts w:ascii="Arial" w:hAnsi="Arial" w:cs="Arial"/>
          <w:sz w:val="20"/>
          <w:szCs w:val="20"/>
        </w:rPr>
        <w:t>IC</w:t>
      </w:r>
      <w:r w:rsidRPr="00190240">
        <w:rPr>
          <w:rFonts w:ascii="Arial" w:hAnsi="Arial" w:cs="Arial"/>
          <w:sz w:val="20"/>
          <w:szCs w:val="20"/>
        </w:rPr>
        <w:t xml:space="preserve"> and the </w:t>
      </w:r>
      <w:r w:rsidR="00A13343">
        <w:rPr>
          <w:rFonts w:ascii="Arial" w:hAnsi="Arial" w:cs="Arial"/>
          <w:sz w:val="20"/>
          <w:szCs w:val="20"/>
        </w:rPr>
        <w:t>EOC</w:t>
      </w:r>
      <w:r w:rsidRPr="00190240">
        <w:rPr>
          <w:rFonts w:ascii="Arial" w:hAnsi="Arial" w:cs="Arial"/>
          <w:sz w:val="20"/>
          <w:szCs w:val="20"/>
        </w:rPr>
        <w:t xml:space="preserve"> within </w:t>
      </w:r>
      <w:r w:rsidRPr="009272B0">
        <w:rPr>
          <w:rFonts w:ascii="Arial" w:hAnsi="Arial" w:cs="Arial"/>
          <w:sz w:val="20"/>
          <w:szCs w:val="20"/>
          <w:highlight w:val="lightGray"/>
        </w:rPr>
        <w:t>[XX]</w:t>
      </w:r>
      <w:r w:rsidRPr="00190240">
        <w:rPr>
          <w:rFonts w:ascii="Arial" w:hAnsi="Arial" w:cs="Arial"/>
          <w:sz w:val="20"/>
          <w:szCs w:val="20"/>
        </w:rPr>
        <w:t xml:space="preserve"> minutes of activation</w:t>
      </w:r>
    </w:p>
    <w:p w14:paraId="74D15B6C" w14:textId="77777777" w:rsidR="00042799" w:rsidRPr="005C2026" w:rsidRDefault="00042799" w:rsidP="0098003B">
      <w:pPr>
        <w:pStyle w:val="NoSpacing"/>
        <w:spacing w:line="276" w:lineRule="auto"/>
        <w:jc w:val="both"/>
        <w:rPr>
          <w:rFonts w:ascii="Arial" w:hAnsi="Arial" w:cs="Arial"/>
          <w:sz w:val="20"/>
          <w:szCs w:val="20"/>
        </w:rPr>
      </w:pPr>
    </w:p>
    <w:p w14:paraId="1ECE0842" w14:textId="2EE2A48F" w:rsidR="00AE4E7C" w:rsidRPr="005C2026" w:rsidRDefault="001A6B94" w:rsidP="00E205C7">
      <w:pPr>
        <w:pStyle w:val="Heading2"/>
        <w:rPr>
          <w:noProof/>
        </w:rPr>
      </w:pPr>
      <w:r>
        <w:rPr>
          <w:noProof/>
        </w:rPr>
        <w:t>OBJECTIVE FIVE</w:t>
      </w:r>
    </w:p>
    <w:p w14:paraId="3F769C65" w14:textId="132F2229" w:rsidR="001F6A05" w:rsidRDefault="00E71D7C" w:rsidP="0098003B">
      <w:pPr>
        <w:widowControl w:val="0"/>
        <w:autoSpaceDE w:val="0"/>
        <w:autoSpaceDN w:val="0"/>
        <w:adjustRightInd w:val="0"/>
        <w:spacing w:after="0"/>
        <w:jc w:val="both"/>
        <w:rPr>
          <w:rFonts w:ascii="Arial" w:hAnsi="Arial" w:cs="Arial"/>
          <w:sz w:val="20"/>
          <w:szCs w:val="20"/>
        </w:rPr>
      </w:pPr>
      <w:r>
        <w:rPr>
          <w:rFonts w:ascii="Arial" w:hAnsi="Arial" w:cs="Arial"/>
          <w:sz w:val="20"/>
          <w:szCs w:val="20"/>
        </w:rPr>
        <w:t xml:space="preserve">Establish, maintain, and update </w:t>
      </w:r>
      <w:r w:rsidR="001960A0">
        <w:rPr>
          <w:rFonts w:ascii="Arial" w:hAnsi="Arial" w:cs="Arial"/>
          <w:sz w:val="20"/>
          <w:szCs w:val="20"/>
        </w:rPr>
        <w:t xml:space="preserve">situational status </w:t>
      </w:r>
      <w:r w:rsidR="001F6A05" w:rsidRPr="001F6A05">
        <w:rPr>
          <w:rFonts w:ascii="Arial" w:hAnsi="Arial" w:cs="Arial"/>
          <w:sz w:val="20"/>
          <w:szCs w:val="20"/>
        </w:rPr>
        <w:t>with jurisdictional partners (e.g.</w:t>
      </w:r>
      <w:r w:rsidR="009272B0">
        <w:rPr>
          <w:rFonts w:ascii="Arial" w:hAnsi="Arial" w:cs="Arial"/>
          <w:sz w:val="20"/>
          <w:szCs w:val="20"/>
        </w:rPr>
        <w:t>,</w:t>
      </w:r>
      <w:r w:rsidR="001F6A05" w:rsidRPr="001F6A05">
        <w:rPr>
          <w:rFonts w:ascii="Arial" w:hAnsi="Arial" w:cs="Arial"/>
          <w:sz w:val="20"/>
          <w:szCs w:val="20"/>
        </w:rPr>
        <w:t xml:space="preserve"> </w:t>
      </w:r>
      <w:r w:rsidR="001F0A65">
        <w:rPr>
          <w:rFonts w:ascii="Arial" w:hAnsi="Arial" w:cs="Arial"/>
          <w:sz w:val="20"/>
          <w:szCs w:val="20"/>
        </w:rPr>
        <w:t>Fire, Emergency Management, Public Health, etc.</w:t>
      </w:r>
      <w:r w:rsidR="001F6A05" w:rsidRPr="001F6A05">
        <w:rPr>
          <w:rFonts w:ascii="Arial" w:hAnsi="Arial" w:cs="Arial"/>
          <w:sz w:val="20"/>
          <w:szCs w:val="20"/>
        </w:rPr>
        <w:t xml:space="preserve">) per agency protocols to maintain situational </w:t>
      </w:r>
      <w:r w:rsidR="001F6A05">
        <w:rPr>
          <w:rFonts w:ascii="Arial" w:hAnsi="Arial" w:cs="Arial"/>
          <w:sz w:val="20"/>
          <w:szCs w:val="20"/>
        </w:rPr>
        <w:t>awareness and support response</w:t>
      </w:r>
      <w:r>
        <w:rPr>
          <w:rFonts w:ascii="Arial" w:hAnsi="Arial" w:cs="Arial"/>
          <w:sz w:val="20"/>
          <w:szCs w:val="20"/>
        </w:rPr>
        <w:t xml:space="preserve"> within </w:t>
      </w:r>
      <w:r w:rsidRPr="009272B0">
        <w:rPr>
          <w:rFonts w:ascii="Arial" w:hAnsi="Arial" w:cs="Arial"/>
          <w:sz w:val="20"/>
          <w:szCs w:val="20"/>
          <w:highlight w:val="lightGray"/>
        </w:rPr>
        <w:t>[XX]</w:t>
      </w:r>
      <w:r>
        <w:rPr>
          <w:rFonts w:ascii="Arial" w:hAnsi="Arial" w:cs="Arial"/>
          <w:sz w:val="20"/>
          <w:szCs w:val="20"/>
        </w:rPr>
        <w:t xml:space="preserve"> minutes of activation</w:t>
      </w:r>
      <w:r w:rsidR="001F6A05">
        <w:rPr>
          <w:rFonts w:ascii="Arial" w:hAnsi="Arial" w:cs="Arial"/>
          <w:sz w:val="20"/>
          <w:szCs w:val="20"/>
        </w:rPr>
        <w:t xml:space="preserve">. </w:t>
      </w:r>
      <w:r w:rsidR="001F6A05" w:rsidRPr="001F6A05">
        <w:rPr>
          <w:rFonts w:ascii="Arial" w:hAnsi="Arial" w:cs="Arial"/>
          <w:i/>
          <w:sz w:val="20"/>
          <w:szCs w:val="20"/>
        </w:rPr>
        <w:t>National Core Capability: Public Information &amp; Warning; Situational Assessment</w:t>
      </w:r>
    </w:p>
    <w:p w14:paraId="4E5D59EE" w14:textId="77777777" w:rsidR="001F6A05" w:rsidRDefault="001F6A05" w:rsidP="0098003B">
      <w:pPr>
        <w:widowControl w:val="0"/>
        <w:autoSpaceDE w:val="0"/>
        <w:autoSpaceDN w:val="0"/>
        <w:adjustRightInd w:val="0"/>
        <w:spacing w:after="0"/>
        <w:jc w:val="both"/>
        <w:rPr>
          <w:rFonts w:ascii="Arial" w:hAnsi="Arial" w:cs="Arial"/>
          <w:sz w:val="20"/>
          <w:szCs w:val="20"/>
        </w:rPr>
      </w:pPr>
    </w:p>
    <w:p w14:paraId="3DD144A8" w14:textId="6697CA09" w:rsidR="00201A97" w:rsidRPr="001F6A05" w:rsidRDefault="001F6A05" w:rsidP="0098003B">
      <w:pPr>
        <w:widowControl w:val="0"/>
        <w:autoSpaceDE w:val="0"/>
        <w:autoSpaceDN w:val="0"/>
        <w:adjustRightInd w:val="0"/>
        <w:spacing w:after="0"/>
        <w:jc w:val="both"/>
        <w:rPr>
          <w:rFonts w:ascii="Arial" w:hAnsi="Arial" w:cs="Arial"/>
          <w:sz w:val="20"/>
          <w:szCs w:val="20"/>
        </w:rPr>
      </w:pPr>
      <w:r>
        <w:rPr>
          <w:rFonts w:ascii="Arial" w:hAnsi="Arial" w:cs="Arial"/>
          <w:sz w:val="20"/>
          <w:szCs w:val="20"/>
        </w:rPr>
        <w:t>Sample Task(s):</w:t>
      </w:r>
    </w:p>
    <w:p w14:paraId="5C234AE9" w14:textId="28BCFAFD" w:rsidR="00C06705" w:rsidRPr="00190240" w:rsidRDefault="00A267A7" w:rsidP="0098003B">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Implement</w:t>
      </w:r>
      <w:r w:rsidR="00201A97" w:rsidRPr="00190240">
        <w:rPr>
          <w:rFonts w:ascii="Arial" w:hAnsi="Arial" w:cs="Arial"/>
          <w:sz w:val="20"/>
          <w:szCs w:val="20"/>
        </w:rPr>
        <w:t xml:space="preserve"> incident </w:t>
      </w:r>
      <w:r w:rsidR="001960A0">
        <w:rPr>
          <w:rFonts w:ascii="Arial" w:hAnsi="Arial" w:cs="Arial"/>
          <w:sz w:val="20"/>
          <w:szCs w:val="20"/>
        </w:rPr>
        <w:t xml:space="preserve">information sharing </w:t>
      </w:r>
      <w:r w:rsidR="0040293B" w:rsidRPr="00190240">
        <w:rPr>
          <w:rFonts w:ascii="Arial" w:hAnsi="Arial" w:cs="Arial"/>
          <w:sz w:val="20"/>
          <w:szCs w:val="20"/>
        </w:rPr>
        <w:t xml:space="preserve">protocols within </w:t>
      </w:r>
      <w:r w:rsidR="0040293B" w:rsidRPr="009272B0">
        <w:rPr>
          <w:rFonts w:ascii="Arial" w:hAnsi="Arial" w:cs="Arial"/>
          <w:sz w:val="20"/>
          <w:szCs w:val="20"/>
          <w:highlight w:val="lightGray"/>
        </w:rPr>
        <w:t>[XX]</w:t>
      </w:r>
      <w:r w:rsidR="0040293B" w:rsidRPr="00190240">
        <w:rPr>
          <w:rFonts w:ascii="Arial" w:hAnsi="Arial" w:cs="Arial"/>
          <w:sz w:val="20"/>
          <w:szCs w:val="20"/>
        </w:rPr>
        <w:t xml:space="preserve"> minutes of activation</w:t>
      </w:r>
    </w:p>
    <w:p w14:paraId="2FF60814" w14:textId="4F5BB23E" w:rsidR="00201A97" w:rsidRPr="00190240" w:rsidRDefault="00A267A7" w:rsidP="0098003B">
      <w:pPr>
        <w:pStyle w:val="ListParagraph"/>
        <w:widowControl w:val="0"/>
        <w:numPr>
          <w:ilvl w:val="0"/>
          <w:numId w:val="24"/>
        </w:numPr>
        <w:autoSpaceDE w:val="0"/>
        <w:autoSpaceDN w:val="0"/>
        <w:adjustRightInd w:val="0"/>
        <w:spacing w:after="0"/>
        <w:jc w:val="both"/>
        <w:rPr>
          <w:rFonts w:ascii="Arial" w:hAnsi="Arial" w:cs="Arial"/>
          <w:color w:val="E36C0A" w:themeColor="accent6" w:themeShade="BF"/>
          <w:sz w:val="30"/>
          <w:szCs w:val="30"/>
        </w:rPr>
      </w:pPr>
      <w:r w:rsidRPr="00190240">
        <w:rPr>
          <w:rFonts w:ascii="Arial" w:hAnsi="Arial" w:cs="Arial"/>
          <w:sz w:val="20"/>
          <w:szCs w:val="20"/>
        </w:rPr>
        <w:t>Ensure</w:t>
      </w:r>
      <w:r w:rsidR="00201A97" w:rsidRPr="00190240">
        <w:rPr>
          <w:rFonts w:ascii="Arial" w:hAnsi="Arial" w:cs="Arial"/>
          <w:sz w:val="20"/>
          <w:szCs w:val="20"/>
        </w:rPr>
        <w:t xml:space="preserve"> that all critical communic</w:t>
      </w:r>
      <w:r w:rsidR="0040293B" w:rsidRPr="00190240">
        <w:rPr>
          <w:rFonts w:ascii="Arial" w:hAnsi="Arial" w:cs="Arial"/>
          <w:sz w:val="20"/>
          <w:szCs w:val="20"/>
        </w:rPr>
        <w:t xml:space="preserve">ations networks are functioning within </w:t>
      </w:r>
      <w:r w:rsidR="0040293B" w:rsidRPr="009272B0">
        <w:rPr>
          <w:rFonts w:ascii="Arial" w:hAnsi="Arial" w:cs="Arial"/>
          <w:sz w:val="20"/>
          <w:szCs w:val="20"/>
          <w:highlight w:val="lightGray"/>
        </w:rPr>
        <w:t>[XX]</w:t>
      </w:r>
      <w:r w:rsidR="0040293B" w:rsidRPr="00190240">
        <w:rPr>
          <w:rFonts w:ascii="Arial" w:hAnsi="Arial" w:cs="Arial"/>
          <w:sz w:val="20"/>
          <w:szCs w:val="20"/>
        </w:rPr>
        <w:t xml:space="preserve"> minutes of activation</w:t>
      </w:r>
    </w:p>
    <w:p w14:paraId="3CE7CD9C" w14:textId="10DE40FA" w:rsidR="00C506E2" w:rsidRPr="000F06A8" w:rsidRDefault="00C506E2" w:rsidP="00E205C7">
      <w:pPr>
        <w:pStyle w:val="ListParagraph"/>
        <w:widowControl w:val="0"/>
        <w:autoSpaceDE w:val="0"/>
        <w:autoSpaceDN w:val="0"/>
        <w:adjustRightInd w:val="0"/>
        <w:spacing w:after="0"/>
        <w:jc w:val="both"/>
        <w:rPr>
          <w:rFonts w:ascii="Arial" w:hAnsi="Arial" w:cs="Arial"/>
          <w:color w:val="E36C0A" w:themeColor="accent6" w:themeShade="BF"/>
          <w:sz w:val="30"/>
          <w:szCs w:val="30"/>
          <w:highlight w:val="yellow"/>
        </w:rPr>
      </w:pPr>
    </w:p>
    <w:p w14:paraId="4C3BCFB9" w14:textId="4BFA64F3" w:rsidR="0012142C" w:rsidRPr="0012142C" w:rsidRDefault="0012142C" w:rsidP="0098003B">
      <w:pPr>
        <w:pStyle w:val="Heading2"/>
      </w:pPr>
      <w:r w:rsidRPr="0012142C">
        <w:t xml:space="preserve">OBJECTIVE </w:t>
      </w:r>
      <w:r w:rsidR="001A6B94">
        <w:t>SIX</w:t>
      </w:r>
    </w:p>
    <w:p w14:paraId="140A0258" w14:textId="7407A786" w:rsidR="00D3616B" w:rsidRPr="0036023F" w:rsidRDefault="00D80CB7" w:rsidP="0098003B">
      <w:pPr>
        <w:pStyle w:val="NoSpacing"/>
        <w:spacing w:line="276" w:lineRule="auto"/>
        <w:jc w:val="both"/>
        <w:rPr>
          <w:rFonts w:ascii="Arial" w:hAnsi="Arial" w:cs="Arial"/>
          <w:i/>
          <w:sz w:val="20"/>
          <w:szCs w:val="20"/>
        </w:rPr>
      </w:pPr>
      <w:r>
        <w:rPr>
          <w:rFonts w:ascii="Arial" w:hAnsi="Arial" w:cs="Arial"/>
          <w:sz w:val="20"/>
          <w:szCs w:val="20"/>
        </w:rPr>
        <w:t>Coordinate investigations</w:t>
      </w:r>
      <w:r w:rsidR="00F6672D">
        <w:rPr>
          <w:rFonts w:ascii="Arial" w:hAnsi="Arial" w:cs="Arial"/>
          <w:sz w:val="20"/>
          <w:szCs w:val="20"/>
        </w:rPr>
        <w:t xml:space="preserve">, if </w:t>
      </w:r>
      <w:r w:rsidR="00F13044">
        <w:rPr>
          <w:rFonts w:ascii="Arial" w:hAnsi="Arial" w:cs="Arial"/>
          <w:sz w:val="20"/>
          <w:szCs w:val="20"/>
        </w:rPr>
        <w:t>deemed necessary</w:t>
      </w:r>
      <w:r w:rsidR="00F6672D">
        <w:rPr>
          <w:rFonts w:ascii="Arial" w:hAnsi="Arial" w:cs="Arial"/>
          <w:sz w:val="20"/>
          <w:szCs w:val="20"/>
        </w:rPr>
        <w:t>,</w:t>
      </w:r>
      <w:r>
        <w:rPr>
          <w:rFonts w:ascii="Arial" w:hAnsi="Arial" w:cs="Arial"/>
          <w:sz w:val="20"/>
          <w:szCs w:val="20"/>
        </w:rPr>
        <w:t xml:space="preserve"> through the Joint Terrorism Task Force</w:t>
      </w:r>
      <w:r w:rsidR="00723AB2">
        <w:rPr>
          <w:rFonts w:ascii="Arial" w:hAnsi="Arial" w:cs="Arial"/>
          <w:sz w:val="20"/>
          <w:szCs w:val="20"/>
        </w:rPr>
        <w:t xml:space="preserve"> (JTTF)</w:t>
      </w:r>
      <w:r>
        <w:rPr>
          <w:rFonts w:ascii="Arial" w:hAnsi="Arial" w:cs="Arial"/>
          <w:sz w:val="20"/>
          <w:szCs w:val="20"/>
        </w:rPr>
        <w:t xml:space="preserve"> and the </w:t>
      </w:r>
      <w:r w:rsidR="00A13343">
        <w:rPr>
          <w:rFonts w:ascii="Arial" w:hAnsi="Arial" w:cs="Arial"/>
          <w:sz w:val="20"/>
          <w:szCs w:val="20"/>
        </w:rPr>
        <w:t>Federal Bureau of Investigation</w:t>
      </w:r>
      <w:r w:rsidR="00723AB2">
        <w:rPr>
          <w:rFonts w:ascii="Arial" w:hAnsi="Arial" w:cs="Arial"/>
          <w:sz w:val="20"/>
          <w:szCs w:val="20"/>
        </w:rPr>
        <w:t xml:space="preserve"> (FBI)</w:t>
      </w:r>
      <w:r w:rsidR="00A13343">
        <w:rPr>
          <w:rFonts w:ascii="Arial" w:hAnsi="Arial" w:cs="Arial"/>
          <w:sz w:val="20"/>
          <w:szCs w:val="20"/>
        </w:rPr>
        <w:t>,</w:t>
      </w:r>
      <w:r>
        <w:rPr>
          <w:rFonts w:ascii="Arial" w:hAnsi="Arial" w:cs="Arial"/>
          <w:sz w:val="20"/>
          <w:szCs w:val="20"/>
        </w:rPr>
        <w:t xml:space="preserve"> conducting routine joint situational br</w:t>
      </w:r>
      <w:r w:rsidR="009272B0">
        <w:rPr>
          <w:rFonts w:ascii="Arial" w:hAnsi="Arial" w:cs="Arial"/>
          <w:sz w:val="20"/>
          <w:szCs w:val="20"/>
        </w:rPr>
        <w:t xml:space="preserve">iefings and assisting in victim, </w:t>
      </w:r>
      <w:r>
        <w:rPr>
          <w:rFonts w:ascii="Arial" w:hAnsi="Arial" w:cs="Arial"/>
          <w:sz w:val="20"/>
          <w:szCs w:val="20"/>
        </w:rPr>
        <w:t>patient</w:t>
      </w:r>
      <w:r w:rsidR="009272B0">
        <w:rPr>
          <w:rFonts w:ascii="Arial" w:hAnsi="Arial" w:cs="Arial"/>
          <w:sz w:val="20"/>
          <w:szCs w:val="20"/>
        </w:rPr>
        <w:t>,</w:t>
      </w:r>
      <w:r>
        <w:rPr>
          <w:rFonts w:ascii="Arial" w:hAnsi="Arial" w:cs="Arial"/>
          <w:sz w:val="20"/>
          <w:szCs w:val="20"/>
        </w:rPr>
        <w:t xml:space="preserve"> and witness interviews. </w:t>
      </w:r>
      <w:r w:rsidR="0036023F" w:rsidRPr="0036023F">
        <w:rPr>
          <w:rFonts w:ascii="Arial" w:hAnsi="Arial" w:cs="Arial"/>
          <w:i/>
          <w:sz w:val="20"/>
          <w:szCs w:val="20"/>
        </w:rPr>
        <w:t>National Core Capab</w:t>
      </w:r>
      <w:r w:rsidR="00A267A7">
        <w:rPr>
          <w:rFonts w:ascii="Arial" w:hAnsi="Arial" w:cs="Arial"/>
          <w:i/>
          <w:sz w:val="20"/>
          <w:szCs w:val="20"/>
        </w:rPr>
        <w:t xml:space="preserve">ility: </w:t>
      </w:r>
      <w:r>
        <w:rPr>
          <w:rFonts w:ascii="Arial" w:hAnsi="Arial" w:cs="Arial"/>
          <w:i/>
          <w:sz w:val="20"/>
          <w:szCs w:val="20"/>
        </w:rPr>
        <w:t>Operational Coordination; Screening, Search, and Detection</w:t>
      </w:r>
    </w:p>
    <w:p w14:paraId="7FBC05F9" w14:textId="77777777" w:rsidR="0036023F" w:rsidRDefault="0036023F" w:rsidP="0098003B">
      <w:pPr>
        <w:pStyle w:val="NoSpacing"/>
        <w:spacing w:line="276" w:lineRule="auto"/>
        <w:jc w:val="both"/>
        <w:rPr>
          <w:rFonts w:ascii="Arial" w:hAnsi="Arial" w:cs="Arial"/>
          <w:i/>
          <w:sz w:val="20"/>
          <w:szCs w:val="20"/>
        </w:rPr>
      </w:pPr>
    </w:p>
    <w:p w14:paraId="2D96AD49" w14:textId="147609C2" w:rsidR="0036023F" w:rsidRPr="00A13343" w:rsidRDefault="00C506E2" w:rsidP="0098003B">
      <w:pPr>
        <w:pStyle w:val="NoSpacing"/>
        <w:spacing w:line="276" w:lineRule="auto"/>
        <w:jc w:val="both"/>
        <w:rPr>
          <w:rFonts w:ascii="Arial" w:hAnsi="Arial" w:cs="Arial"/>
          <w:sz w:val="20"/>
          <w:szCs w:val="20"/>
        </w:rPr>
      </w:pPr>
      <w:r w:rsidRPr="0098003B">
        <w:rPr>
          <w:rFonts w:ascii="Arial" w:hAnsi="Arial" w:cs="Arial"/>
          <w:sz w:val="20"/>
          <w:szCs w:val="20"/>
        </w:rPr>
        <w:lastRenderedPageBreak/>
        <w:t>Sample Task(s):</w:t>
      </w:r>
    </w:p>
    <w:p w14:paraId="16734D4C" w14:textId="577BD94A" w:rsidR="008E27C9" w:rsidRPr="00190240" w:rsidRDefault="00723AB2" w:rsidP="0098003B">
      <w:pPr>
        <w:pStyle w:val="NoSpacing"/>
        <w:numPr>
          <w:ilvl w:val="0"/>
          <w:numId w:val="22"/>
        </w:numPr>
        <w:spacing w:line="276" w:lineRule="auto"/>
        <w:jc w:val="both"/>
        <w:rPr>
          <w:rFonts w:ascii="Arial" w:hAnsi="Arial" w:cs="Arial"/>
          <w:sz w:val="20"/>
          <w:szCs w:val="20"/>
        </w:rPr>
      </w:pPr>
      <w:r w:rsidRPr="00190240">
        <w:rPr>
          <w:rFonts w:ascii="Arial" w:hAnsi="Arial" w:cs="Arial"/>
          <w:sz w:val="20"/>
          <w:szCs w:val="20"/>
        </w:rPr>
        <w:t xml:space="preserve">Within </w:t>
      </w:r>
      <w:r w:rsidRPr="009272B0">
        <w:rPr>
          <w:rFonts w:ascii="Arial" w:hAnsi="Arial" w:cs="Arial"/>
          <w:sz w:val="20"/>
          <w:szCs w:val="20"/>
          <w:highlight w:val="lightGray"/>
        </w:rPr>
        <w:t>[XX]</w:t>
      </w:r>
      <w:r w:rsidRPr="00190240">
        <w:rPr>
          <w:rFonts w:ascii="Arial" w:hAnsi="Arial" w:cs="Arial"/>
          <w:sz w:val="20"/>
          <w:szCs w:val="20"/>
        </w:rPr>
        <w:t xml:space="preserve"> minutes of the establishment of safety at the scene,</w:t>
      </w:r>
      <w:r w:rsidR="008E27C9" w:rsidRPr="00190240">
        <w:rPr>
          <w:rFonts w:ascii="Arial" w:hAnsi="Arial" w:cs="Arial"/>
          <w:sz w:val="20"/>
          <w:szCs w:val="20"/>
        </w:rPr>
        <w:t xml:space="preserve"> </w:t>
      </w:r>
      <w:r w:rsidR="002656B3" w:rsidRPr="00190240">
        <w:rPr>
          <w:rFonts w:ascii="Arial" w:hAnsi="Arial" w:cs="Arial"/>
          <w:sz w:val="20"/>
          <w:szCs w:val="20"/>
        </w:rPr>
        <w:t>coordinate</w:t>
      </w:r>
      <w:r w:rsidR="008E27C9" w:rsidRPr="00190240">
        <w:rPr>
          <w:rFonts w:ascii="Arial" w:hAnsi="Arial" w:cs="Arial"/>
          <w:sz w:val="20"/>
          <w:szCs w:val="20"/>
        </w:rPr>
        <w:t xml:space="preserve"> with representatives from </w:t>
      </w:r>
      <w:r w:rsidRPr="00190240">
        <w:rPr>
          <w:rFonts w:ascii="Arial" w:hAnsi="Arial" w:cs="Arial"/>
          <w:sz w:val="20"/>
          <w:szCs w:val="20"/>
        </w:rPr>
        <w:t>the FBI and the JTTF to determine objectives, strategies</w:t>
      </w:r>
      <w:r w:rsidR="009272B0">
        <w:rPr>
          <w:rFonts w:ascii="Arial" w:hAnsi="Arial" w:cs="Arial"/>
          <w:sz w:val="20"/>
          <w:szCs w:val="20"/>
        </w:rPr>
        <w:t>,</w:t>
      </w:r>
      <w:r w:rsidRPr="00190240">
        <w:rPr>
          <w:rFonts w:ascii="Arial" w:hAnsi="Arial" w:cs="Arial"/>
          <w:sz w:val="20"/>
          <w:szCs w:val="20"/>
        </w:rPr>
        <w:t xml:space="preserve"> and tactics for the met</w:t>
      </w:r>
      <w:r w:rsidR="009272B0">
        <w:rPr>
          <w:rFonts w:ascii="Arial" w:hAnsi="Arial" w:cs="Arial"/>
          <w:sz w:val="20"/>
          <w:szCs w:val="20"/>
        </w:rPr>
        <w:t xml:space="preserve">hodical interviewing of victims, </w:t>
      </w:r>
      <w:r w:rsidRPr="00190240">
        <w:rPr>
          <w:rFonts w:ascii="Arial" w:hAnsi="Arial" w:cs="Arial"/>
          <w:sz w:val="20"/>
          <w:szCs w:val="20"/>
        </w:rPr>
        <w:t>patients</w:t>
      </w:r>
      <w:r w:rsidR="009272B0">
        <w:rPr>
          <w:rFonts w:ascii="Arial" w:hAnsi="Arial" w:cs="Arial"/>
          <w:sz w:val="20"/>
          <w:szCs w:val="20"/>
        </w:rPr>
        <w:t>,</w:t>
      </w:r>
      <w:r w:rsidRPr="00190240">
        <w:rPr>
          <w:rFonts w:ascii="Arial" w:hAnsi="Arial" w:cs="Arial"/>
          <w:sz w:val="20"/>
          <w:szCs w:val="20"/>
        </w:rPr>
        <w:t xml:space="preserve"> and witnesses</w:t>
      </w:r>
      <w:r w:rsidR="00775A8A" w:rsidRPr="00190240">
        <w:rPr>
          <w:rFonts w:ascii="Arial" w:hAnsi="Arial" w:cs="Arial"/>
          <w:sz w:val="20"/>
          <w:szCs w:val="20"/>
        </w:rPr>
        <w:t xml:space="preserve"> </w:t>
      </w:r>
    </w:p>
    <w:p w14:paraId="59F1E469" w14:textId="77777777" w:rsidR="00D3616B" w:rsidRPr="00D3616B" w:rsidRDefault="00D3616B" w:rsidP="0098003B">
      <w:pPr>
        <w:pStyle w:val="NoSpacing"/>
        <w:spacing w:line="276" w:lineRule="auto"/>
        <w:ind w:left="360"/>
        <w:jc w:val="both"/>
        <w:rPr>
          <w:rFonts w:ascii="Arial" w:hAnsi="Arial" w:cs="Arial"/>
          <w:i/>
          <w:sz w:val="20"/>
          <w:szCs w:val="20"/>
        </w:rPr>
      </w:pPr>
    </w:p>
    <w:p w14:paraId="50722693" w14:textId="465EA464" w:rsidR="00D3616B" w:rsidRPr="0012142C" w:rsidRDefault="00D3616B" w:rsidP="00E205C7">
      <w:pPr>
        <w:pStyle w:val="Heading2"/>
      </w:pPr>
      <w:r w:rsidRPr="0012142C">
        <w:t xml:space="preserve">OBJECTIVE </w:t>
      </w:r>
      <w:r w:rsidR="001A6B94">
        <w:t>SEVEN</w:t>
      </w:r>
    </w:p>
    <w:p w14:paraId="56ECABC6" w14:textId="1CF7E5B8" w:rsidR="00D3616B" w:rsidRDefault="0036023F" w:rsidP="0031077F">
      <w:pPr>
        <w:widowControl w:val="0"/>
        <w:autoSpaceDE w:val="0"/>
        <w:autoSpaceDN w:val="0"/>
        <w:adjustRightInd w:val="0"/>
        <w:spacing w:after="0"/>
        <w:jc w:val="both"/>
        <w:rPr>
          <w:rFonts w:ascii="Arial" w:hAnsi="Arial" w:cs="Arial"/>
          <w:sz w:val="20"/>
          <w:szCs w:val="20"/>
        </w:rPr>
      </w:pPr>
      <w:r w:rsidRPr="0036023F">
        <w:rPr>
          <w:rFonts w:ascii="Arial" w:hAnsi="Arial" w:cs="Arial"/>
          <w:sz w:val="20"/>
          <w:szCs w:val="20"/>
        </w:rPr>
        <w:t xml:space="preserve">Provide </w:t>
      </w:r>
      <w:r w:rsidR="00E71D7C">
        <w:rPr>
          <w:rFonts w:ascii="Arial" w:hAnsi="Arial" w:cs="Arial"/>
          <w:sz w:val="20"/>
          <w:szCs w:val="20"/>
        </w:rPr>
        <w:t>situational awareness update</w:t>
      </w:r>
      <w:r w:rsidR="001F0A65">
        <w:rPr>
          <w:rFonts w:ascii="Arial" w:hAnsi="Arial" w:cs="Arial"/>
          <w:sz w:val="20"/>
          <w:szCs w:val="20"/>
        </w:rPr>
        <w:t>s</w:t>
      </w:r>
      <w:r w:rsidR="00E71D7C">
        <w:rPr>
          <w:rFonts w:ascii="Arial" w:hAnsi="Arial" w:cs="Arial"/>
          <w:sz w:val="20"/>
          <w:szCs w:val="20"/>
        </w:rPr>
        <w:t xml:space="preserve"> </w:t>
      </w:r>
      <w:r w:rsidRPr="0036023F">
        <w:rPr>
          <w:rFonts w:ascii="Arial" w:hAnsi="Arial" w:cs="Arial"/>
          <w:sz w:val="20"/>
          <w:szCs w:val="20"/>
        </w:rPr>
        <w:t>to follow-on units, organize and document incident situation and resource information, and share information with stakeholders</w:t>
      </w:r>
      <w:r w:rsidR="00E71D7C">
        <w:rPr>
          <w:rFonts w:ascii="Arial" w:hAnsi="Arial" w:cs="Arial"/>
          <w:sz w:val="20"/>
          <w:szCs w:val="20"/>
        </w:rPr>
        <w:t xml:space="preserve"> </w:t>
      </w:r>
      <w:r w:rsidR="001960A0">
        <w:rPr>
          <w:rFonts w:ascii="Arial" w:hAnsi="Arial" w:cs="Arial"/>
          <w:sz w:val="20"/>
          <w:szCs w:val="20"/>
        </w:rPr>
        <w:t xml:space="preserve">per agency protocols </w:t>
      </w:r>
      <w:r w:rsidR="00E71D7C">
        <w:rPr>
          <w:rFonts w:ascii="Arial" w:hAnsi="Arial" w:cs="Arial"/>
          <w:sz w:val="20"/>
          <w:szCs w:val="20"/>
        </w:rPr>
        <w:t xml:space="preserve">within </w:t>
      </w:r>
      <w:r w:rsidR="00E71D7C" w:rsidRPr="009272B0">
        <w:rPr>
          <w:rFonts w:ascii="Arial" w:hAnsi="Arial" w:cs="Arial"/>
          <w:sz w:val="20"/>
          <w:szCs w:val="20"/>
          <w:highlight w:val="lightGray"/>
        </w:rPr>
        <w:t>[XX]</w:t>
      </w:r>
      <w:r w:rsidR="00E71D7C">
        <w:rPr>
          <w:rFonts w:ascii="Arial" w:hAnsi="Arial" w:cs="Arial"/>
          <w:sz w:val="20"/>
          <w:szCs w:val="20"/>
        </w:rPr>
        <w:t xml:space="preserve"> minutes of arrival of follow-on units</w:t>
      </w:r>
      <w:r w:rsidRPr="0036023F">
        <w:rPr>
          <w:rFonts w:ascii="Arial" w:hAnsi="Arial" w:cs="Arial"/>
          <w:sz w:val="20"/>
          <w:szCs w:val="20"/>
        </w:rPr>
        <w:t xml:space="preserve">. </w:t>
      </w:r>
      <w:r w:rsidRPr="0036023F">
        <w:rPr>
          <w:rFonts w:ascii="Arial" w:hAnsi="Arial" w:cs="Arial"/>
          <w:i/>
          <w:sz w:val="20"/>
          <w:szCs w:val="20"/>
        </w:rPr>
        <w:t>National Core Capability: Operational Coordination; Situational Assessment</w:t>
      </w:r>
    </w:p>
    <w:p w14:paraId="70FD0313" w14:textId="77777777" w:rsidR="0036023F" w:rsidRPr="00D3616B" w:rsidRDefault="0036023F" w:rsidP="0031077F">
      <w:pPr>
        <w:widowControl w:val="0"/>
        <w:autoSpaceDE w:val="0"/>
        <w:autoSpaceDN w:val="0"/>
        <w:adjustRightInd w:val="0"/>
        <w:spacing w:after="0"/>
        <w:jc w:val="both"/>
        <w:rPr>
          <w:rFonts w:ascii="Arial" w:hAnsi="Arial" w:cs="Arial"/>
          <w:sz w:val="20"/>
          <w:szCs w:val="20"/>
        </w:rPr>
      </w:pPr>
    </w:p>
    <w:p w14:paraId="01BCD41C" w14:textId="0F611E49" w:rsidR="00E35509" w:rsidRPr="00D3616B" w:rsidRDefault="00D3616B" w:rsidP="0031077F">
      <w:pPr>
        <w:pStyle w:val="NoSpacing"/>
        <w:spacing w:line="276" w:lineRule="auto"/>
        <w:jc w:val="both"/>
        <w:rPr>
          <w:rFonts w:ascii="Arial" w:hAnsi="Arial" w:cs="Arial"/>
          <w:sz w:val="20"/>
          <w:szCs w:val="20"/>
        </w:rPr>
      </w:pPr>
      <w:r>
        <w:rPr>
          <w:rFonts w:ascii="Arial" w:hAnsi="Arial" w:cs="Arial"/>
          <w:sz w:val="20"/>
          <w:szCs w:val="20"/>
        </w:rPr>
        <w:t>Sample Task</w:t>
      </w:r>
      <w:r w:rsidRPr="00D3616B">
        <w:rPr>
          <w:rFonts w:ascii="Arial" w:hAnsi="Arial" w:cs="Arial"/>
          <w:sz w:val="20"/>
          <w:szCs w:val="20"/>
        </w:rPr>
        <w:t>(s):</w:t>
      </w:r>
    </w:p>
    <w:p w14:paraId="69AFD779" w14:textId="4313A595" w:rsidR="00A54E51" w:rsidRDefault="004A6E0A" w:rsidP="0031077F">
      <w:pPr>
        <w:pStyle w:val="NoSpacing"/>
        <w:numPr>
          <w:ilvl w:val="0"/>
          <w:numId w:val="22"/>
        </w:numPr>
        <w:spacing w:line="276" w:lineRule="auto"/>
        <w:jc w:val="both"/>
        <w:rPr>
          <w:rFonts w:ascii="Arial" w:hAnsi="Arial" w:cs="Arial"/>
          <w:sz w:val="20"/>
          <w:szCs w:val="20"/>
        </w:rPr>
      </w:pPr>
      <w:r w:rsidRPr="00190240">
        <w:rPr>
          <w:rFonts w:ascii="Arial" w:hAnsi="Arial" w:cs="Arial"/>
          <w:sz w:val="20"/>
          <w:szCs w:val="20"/>
        </w:rPr>
        <w:t>Continue</w:t>
      </w:r>
      <w:r w:rsidR="00E117C3" w:rsidRPr="00190240">
        <w:rPr>
          <w:rFonts w:ascii="Arial" w:hAnsi="Arial" w:cs="Arial"/>
          <w:sz w:val="20"/>
          <w:szCs w:val="20"/>
        </w:rPr>
        <w:t xml:space="preserve"> to provide situational reports to </w:t>
      </w:r>
      <w:r w:rsidRPr="009272B0">
        <w:rPr>
          <w:rFonts w:ascii="Arial" w:hAnsi="Arial" w:cs="Arial"/>
          <w:sz w:val="20"/>
          <w:szCs w:val="20"/>
          <w:highlight w:val="lightGray"/>
        </w:rPr>
        <w:t>[insert position and/or department representative]</w:t>
      </w:r>
      <w:r w:rsidR="00E117C3" w:rsidRPr="00190240">
        <w:rPr>
          <w:rFonts w:ascii="Arial" w:hAnsi="Arial" w:cs="Arial"/>
          <w:sz w:val="20"/>
          <w:szCs w:val="20"/>
        </w:rPr>
        <w:t xml:space="preserve"> every hour, who then provides the informat</w:t>
      </w:r>
      <w:r w:rsidR="0092434D">
        <w:rPr>
          <w:rFonts w:ascii="Arial" w:hAnsi="Arial" w:cs="Arial"/>
          <w:sz w:val="20"/>
          <w:szCs w:val="20"/>
        </w:rPr>
        <w:t>i</w:t>
      </w:r>
      <w:r w:rsidR="00A13343">
        <w:rPr>
          <w:rFonts w:ascii="Arial" w:hAnsi="Arial" w:cs="Arial"/>
          <w:sz w:val="20"/>
          <w:szCs w:val="20"/>
        </w:rPr>
        <w:t>on to the EOC during check-ins</w:t>
      </w:r>
    </w:p>
    <w:p w14:paraId="55ECFAEA" w14:textId="77777777" w:rsidR="001F0A65" w:rsidRDefault="001F0A65" w:rsidP="00A54E51">
      <w:pPr>
        <w:pStyle w:val="NoSpacing"/>
        <w:spacing w:line="276" w:lineRule="auto"/>
        <w:jc w:val="both"/>
        <w:rPr>
          <w:rFonts w:ascii="Arial" w:hAnsi="Arial" w:cs="Arial"/>
          <w:sz w:val="20"/>
          <w:szCs w:val="20"/>
        </w:rPr>
      </w:pPr>
    </w:p>
    <w:p w14:paraId="1672BF87" w14:textId="3A2F0E5F" w:rsidR="001F0A65" w:rsidRPr="003707DB" w:rsidRDefault="001F0A65" w:rsidP="001F0A65">
      <w:pPr>
        <w:pStyle w:val="Heading2"/>
      </w:pPr>
      <w:r w:rsidRPr="003707DB">
        <w:t xml:space="preserve">OBJECTIVE </w:t>
      </w:r>
      <w:r>
        <w:t>EIGHT</w:t>
      </w:r>
    </w:p>
    <w:p w14:paraId="4B2A629A" w14:textId="6E7D181C" w:rsidR="001F0A65" w:rsidRPr="00D3616B" w:rsidRDefault="001F0A65" w:rsidP="0031077F">
      <w:pPr>
        <w:widowControl w:val="0"/>
        <w:autoSpaceDE w:val="0"/>
        <w:autoSpaceDN w:val="0"/>
        <w:adjustRightInd w:val="0"/>
        <w:jc w:val="both"/>
      </w:pPr>
      <w:r w:rsidRPr="003707DB">
        <w:rPr>
          <w:rFonts w:ascii="Arial" w:hAnsi="Arial" w:cs="Arial"/>
          <w:sz w:val="20"/>
          <w:szCs w:val="20"/>
        </w:rPr>
        <w:t xml:space="preserve">Incorporate mental and behavioral health services and agencies in all situational awareness and/or information distributed to other agencies as part of incident response. </w:t>
      </w:r>
      <w:r w:rsidR="002441F8" w:rsidRPr="002C1682">
        <w:rPr>
          <w:rFonts w:ascii="Arial" w:hAnsi="Arial" w:cs="Arial"/>
          <w:i/>
          <w:sz w:val="20"/>
          <w:szCs w:val="20"/>
        </w:rPr>
        <w:t>National Core Capability: Public Health, Healthcare, and Emergency Medical Services</w:t>
      </w:r>
    </w:p>
    <w:p w14:paraId="784DE5FE" w14:textId="77777777" w:rsidR="009272B0" w:rsidRPr="007050E7" w:rsidRDefault="009272B0" w:rsidP="009272B0">
      <w:pPr>
        <w:pStyle w:val="NoSpacing"/>
        <w:spacing w:line="276" w:lineRule="auto"/>
        <w:jc w:val="both"/>
        <w:rPr>
          <w:rFonts w:ascii="Arial" w:hAnsi="Arial" w:cs="Arial"/>
        </w:rPr>
      </w:pPr>
      <w:r>
        <w:rPr>
          <w:rFonts w:ascii="Arial" w:hAnsi="Arial" w:cs="Arial"/>
          <w:sz w:val="20"/>
          <w:szCs w:val="20"/>
        </w:rPr>
        <w:t>Sample Task</w:t>
      </w:r>
      <w:r w:rsidRPr="00D3616B">
        <w:rPr>
          <w:rFonts w:ascii="Arial" w:hAnsi="Arial" w:cs="Arial"/>
          <w:sz w:val="20"/>
          <w:szCs w:val="20"/>
        </w:rPr>
        <w:t>(s):</w:t>
      </w:r>
    </w:p>
    <w:p w14:paraId="5F7D27EC" w14:textId="20C4BAB1" w:rsidR="009272B0" w:rsidRDefault="009272B0" w:rsidP="009272B0">
      <w:pPr>
        <w:pStyle w:val="ListParagraph"/>
        <w:numPr>
          <w:ilvl w:val="0"/>
          <w:numId w:val="22"/>
        </w:numPr>
        <w:spacing w:after="0"/>
        <w:rPr>
          <w:rFonts w:ascii="Arial" w:eastAsia="Times New Roman" w:hAnsi="Arial" w:cs="Arial"/>
          <w:sz w:val="20"/>
          <w:szCs w:val="20"/>
        </w:rPr>
      </w:pPr>
      <w:r>
        <w:rPr>
          <w:rFonts w:ascii="Arial" w:eastAsia="Times New Roman" w:hAnsi="Arial" w:cs="Arial"/>
          <w:sz w:val="20"/>
          <w:szCs w:val="20"/>
        </w:rPr>
        <w:t>Coordinate with the Medical and Health Operational Area Coordinator (MHOAC) and local responding agencies to determine the need for additional behavioral and mental health services, partners, and volunteers to provide an appropriate level of care to staff, patients, and family members</w:t>
      </w:r>
    </w:p>
    <w:p w14:paraId="75D20E12" w14:textId="77777777" w:rsidR="001F0A65" w:rsidRDefault="001F0A65" w:rsidP="00A54E51">
      <w:pPr>
        <w:pStyle w:val="NoSpacing"/>
        <w:spacing w:line="276" w:lineRule="auto"/>
        <w:jc w:val="both"/>
        <w:rPr>
          <w:rFonts w:ascii="Arial" w:hAnsi="Arial" w:cs="Arial"/>
          <w:sz w:val="20"/>
          <w:szCs w:val="20"/>
        </w:rPr>
      </w:pPr>
    </w:p>
    <w:sectPr w:rsidR="001F0A65" w:rsidSect="009A377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07E3" w14:textId="77777777" w:rsidR="003249FC" w:rsidRDefault="003249FC" w:rsidP="00B91E4F">
      <w:pPr>
        <w:spacing w:after="0" w:line="240" w:lineRule="auto"/>
      </w:pPr>
      <w:r>
        <w:separator/>
      </w:r>
    </w:p>
  </w:endnote>
  <w:endnote w:type="continuationSeparator" w:id="0">
    <w:p w14:paraId="466DA7EE" w14:textId="77777777" w:rsidR="003249FC" w:rsidRDefault="003249FC"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1922" w14:textId="77777777" w:rsidR="005C4701" w:rsidRDefault="005C4701" w:rsidP="001F6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26973777" w:rsidR="005C4701" w:rsidRDefault="00B56F1C" w:rsidP="00B91E4F">
    <w:pPr>
      <w:pStyle w:val="Footer"/>
      <w:ind w:right="360"/>
    </w:pPr>
    <w:sdt>
      <w:sdtPr>
        <w:id w:val="969400743"/>
        <w:placeholder>
          <w:docPart w:val="594FB63935E69946815797EB1A240C0C"/>
        </w:placeholder>
        <w:temporary/>
        <w:showingPlcHdr/>
      </w:sdtPr>
      <w:sdtEndPr/>
      <w:sdtContent>
        <w:r w:rsidR="005C4701">
          <w:t>[Type text]</w:t>
        </w:r>
      </w:sdtContent>
    </w:sdt>
    <w:r w:rsidR="005C4701">
      <w:ptab w:relativeTo="margin" w:alignment="center" w:leader="none"/>
    </w:r>
    <w:sdt>
      <w:sdtPr>
        <w:id w:val="969400748"/>
        <w:placeholder>
          <w:docPart w:val="A8742E771EE20940A85ED7A382C99C3D"/>
        </w:placeholder>
        <w:temporary/>
        <w:showingPlcHdr/>
      </w:sdtPr>
      <w:sdtEndPr/>
      <w:sdtContent>
        <w:r w:rsidR="005C4701">
          <w:t>[Type text]</w:t>
        </w:r>
      </w:sdtContent>
    </w:sdt>
    <w:r w:rsidR="005C4701">
      <w:ptab w:relativeTo="margin" w:alignment="right" w:leader="none"/>
    </w:r>
    <w:sdt>
      <w:sdtPr>
        <w:id w:val="969400753"/>
        <w:placeholder>
          <w:docPart w:val="053B4DD9B05B19408E5A5D02E69C0148"/>
        </w:placeholder>
        <w:temporary/>
        <w:showingPlcHdr/>
      </w:sdtPr>
      <w:sdtEndPr/>
      <w:sdtContent>
        <w:r w:rsidR="005C470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FC67" w14:textId="2551AFA3" w:rsidR="005C4701" w:rsidRPr="00596694" w:rsidRDefault="005C4701" w:rsidP="001F6A05">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B56F1C">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24B6B981" w14:textId="47C2312E" w:rsidR="005C4701" w:rsidRPr="00245C0B" w:rsidRDefault="009272B0" w:rsidP="00B91E4F">
    <w:pPr>
      <w:pStyle w:val="Footer"/>
      <w:ind w:right="360"/>
      <w:rPr>
        <w:rFonts w:ascii="Arial" w:hAnsi="Arial"/>
        <w:color w:val="EB6E1F"/>
        <w:sz w:val="20"/>
        <w:szCs w:val="20"/>
      </w:rPr>
    </w:pPr>
    <w:r>
      <w:rPr>
        <w:rFonts w:ascii="Arial" w:hAnsi="Arial"/>
        <w:color w:val="EB6E1F"/>
        <w:sz w:val="20"/>
        <w:szCs w:val="20"/>
      </w:rPr>
      <w:t xml:space="preserve">Last </w:t>
    </w:r>
    <w:r w:rsidR="00084ABD">
      <w:rPr>
        <w:rFonts w:ascii="Arial" w:hAnsi="Arial"/>
        <w:color w:val="EB6E1F"/>
        <w:sz w:val="20"/>
        <w:szCs w:val="20"/>
      </w:rPr>
      <w:t>Revised: 03.28</w:t>
    </w:r>
    <w:r w:rsidR="005C4701">
      <w:rPr>
        <w:rFonts w:ascii="Arial" w:hAnsi="Arial"/>
        <w:color w:val="EB6E1F"/>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146C" w14:textId="77777777" w:rsidR="003249FC" w:rsidRDefault="003249FC" w:rsidP="00B91E4F">
      <w:pPr>
        <w:spacing w:after="0" w:line="240" w:lineRule="auto"/>
      </w:pPr>
      <w:r>
        <w:separator/>
      </w:r>
    </w:p>
  </w:footnote>
  <w:footnote w:type="continuationSeparator" w:id="0">
    <w:p w14:paraId="598E2926" w14:textId="77777777" w:rsidR="003249FC" w:rsidRDefault="003249FC"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5EB6" w14:textId="611FBCD8" w:rsidR="005C4701" w:rsidRPr="00596694" w:rsidRDefault="005C4701" w:rsidP="00A13C55">
    <w:pPr>
      <w:pStyle w:val="Header"/>
      <w:rPr>
        <w:rFonts w:ascii="Arial" w:hAnsi="Arial"/>
        <w:color w:val="EB6E1F"/>
        <w:sz w:val="20"/>
        <w:szCs w:val="20"/>
      </w:rPr>
    </w:pPr>
    <w:r w:rsidRPr="00914A1B">
      <w:rPr>
        <w:noProof/>
        <w:color w:val="EB6E1F"/>
      </w:rPr>
      <mc:AlternateContent>
        <mc:Choice Requires="wpg">
          <w:drawing>
            <wp:anchor distT="0" distB="0" distL="114300" distR="114300" simplePos="0" relativeHeight="251659264" behindDoc="0" locked="0" layoutInCell="1" allowOverlap="1" wp14:anchorId="52B28AE6" wp14:editId="7CB75D01">
              <wp:simplePos x="0" y="0"/>
              <wp:positionH relativeFrom="column">
                <wp:posOffset>4852035</wp:posOffset>
              </wp:positionH>
              <wp:positionV relativeFrom="paragraph">
                <wp:posOffset>8255</wp:posOffset>
              </wp:positionV>
              <wp:extent cx="1001395" cy="475615"/>
              <wp:effectExtent l="0" t="0" r="0" b="6985"/>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50400406" id="Group 3" o:spid="_x0000_s1026" alt="Title: CDPH and EMSA Logos" style="position:absolute;margin-left:382.05pt;margin-top:.6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N+aA0d0AAAAIAQAADwAAAGRycy9k&#10;b3ducmV2LnhtbEyPQUvDQBCF74L/YRnBm91sqlVjNqUU9VQEW0G8TbPTJDS7G7LbJP33Tk96HL7H&#10;m+/ly8m2YqA+NN5pULMEBLnSm8ZVGr52b3dPIEJEZ7D1jjScKcCyuL7KMTN+dJ80bGMluMSFDDXU&#10;MXaZlKGsyWKY+Y4cs4PvLUY++0qaHkcut61Mk2QhLTaOP9TY0bqm8rg9WQ3vI46ruXodNsfD+vyz&#10;e/j43ijS+vZmWr2AiDTFvzBc9FkdCnba+5MzQbQaHhf3iqMM5iCYP6eKp+wvIAVZ5PL/gOIX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AS&#10;jo2YWwMAAJ4JAAAOAAAAAAAAAAAAAAAAAEECAABkcnMvZTJvRG9jLnhtbFBLAQItABQABgAIAAAA&#10;IQC+lFNkxQAAAKYBAAAZAAAAAAAAAAAAAAAAAMgFAABkcnMvX3JlbHMvZTJvRG9jLnhtbC5yZWxz&#10;UEsBAi0AFAAGAAgAAAAhADfmgNHdAAAACAEAAA8AAAAAAAAAAAAAAAAAxA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BC6567">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23C85CF6" w14:textId="2F5F5F04" w:rsidR="005C4701" w:rsidRPr="00596694" w:rsidRDefault="005C4701" w:rsidP="00A13C55">
    <w:pPr>
      <w:pStyle w:val="Header"/>
      <w:rPr>
        <w:rFonts w:ascii="Arial" w:hAnsi="Arial"/>
        <w:color w:val="EB6E1F"/>
        <w:sz w:val="24"/>
        <w:szCs w:val="24"/>
      </w:rPr>
    </w:pPr>
    <w:r>
      <w:rPr>
        <w:rFonts w:ascii="Arial" w:hAnsi="Arial"/>
        <w:color w:val="EB6E1F"/>
        <w:sz w:val="24"/>
        <w:szCs w:val="24"/>
      </w:rPr>
      <w:t>LAW ENFORCEMENT</w:t>
    </w:r>
    <w:r w:rsidRPr="00596694">
      <w:rPr>
        <w:rFonts w:ascii="Arial" w:hAnsi="Arial"/>
        <w:color w:val="EB6E1F"/>
        <w:sz w:val="24"/>
        <w:szCs w:val="24"/>
      </w:rPr>
      <w:t xml:space="preserve"> OBJECTIVES</w:t>
    </w:r>
  </w:p>
  <w:p w14:paraId="03B5FA00" w14:textId="134D930B" w:rsidR="005C4701" w:rsidRPr="005C4701" w:rsidRDefault="005C4701" w:rsidP="00A13C55">
    <w:pPr>
      <w:pStyle w:val="Header"/>
      <w:rPr>
        <w:rFonts w:ascii="Arial" w:hAnsi="Arial"/>
        <w:color w:val="EB6E1F"/>
        <w:sz w:val="20"/>
        <w:szCs w:val="20"/>
      </w:rPr>
    </w:pPr>
    <w:r w:rsidRPr="005C4701">
      <w:rPr>
        <w:rFonts w:ascii="Arial" w:hAnsi="Arial"/>
        <w:color w:val="EB6E1F"/>
        <w:sz w:val="20"/>
        <w:szCs w:val="20"/>
        <w:highlight w:val="lightGray"/>
      </w:rPr>
      <w:t>[INSERT NAME OF AGENCY/ORGANIZATION HERE]</w:t>
    </w:r>
  </w:p>
  <w:p w14:paraId="6D0D5B3F" w14:textId="77777777" w:rsidR="005C4701" w:rsidRPr="00A13C55" w:rsidRDefault="005C4701"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00993"/>
    <w:multiLevelType w:val="hybridMultilevel"/>
    <w:tmpl w:val="FB8E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A52776"/>
    <w:multiLevelType w:val="hybridMultilevel"/>
    <w:tmpl w:val="4CE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754B"/>
    <w:multiLevelType w:val="hybridMultilevel"/>
    <w:tmpl w:val="14E632F2"/>
    <w:lvl w:ilvl="0" w:tplc="FD065BEC">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05B7B"/>
    <w:multiLevelType w:val="hybridMultilevel"/>
    <w:tmpl w:val="80A02316"/>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E54650"/>
    <w:multiLevelType w:val="hybridMultilevel"/>
    <w:tmpl w:val="55BA1D82"/>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486F"/>
    <w:multiLevelType w:val="hybridMultilevel"/>
    <w:tmpl w:val="18722A24"/>
    <w:lvl w:ilvl="0" w:tplc="82D492C6">
      <w:start w:val="1"/>
      <w:numFmt w:val="bullet"/>
      <w:lvlText w:val=""/>
      <w:lvlJc w:val="left"/>
      <w:pPr>
        <w:ind w:left="1440" w:hanging="360"/>
      </w:pPr>
      <w:rPr>
        <w:rFonts w:ascii="Symbol" w:hAnsi="Symbol" w:hint="default"/>
        <w:b w:val="0"/>
        <w:bCs w:val="0"/>
        <w:i w:val="0"/>
        <w:iCs w:val="0"/>
        <w:color w:val="0079C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717B22"/>
    <w:multiLevelType w:val="hybridMultilevel"/>
    <w:tmpl w:val="1C9C12EE"/>
    <w:lvl w:ilvl="0" w:tplc="2E969858">
      <w:start w:val="1"/>
      <w:numFmt w:val="bullet"/>
      <w:lvlText w:val="•"/>
      <w:lvlJc w:val="left"/>
      <w:pPr>
        <w:ind w:left="720" w:hanging="360"/>
      </w:pPr>
      <w:rPr>
        <w:rFonts w:ascii="Arial Black" w:hAnsi="Arial Black" w:hint="default"/>
        <w:b w:val="0"/>
        <w:bCs w:val="0"/>
        <w:i w:val="0"/>
        <w:iCs w:val="0"/>
        <w:color w:val="0079C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F2693"/>
    <w:multiLevelType w:val="multilevel"/>
    <w:tmpl w:val="4CEA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8"/>
  </w:num>
  <w:num w:numId="4">
    <w:abstractNumId w:val="4"/>
  </w:num>
  <w:num w:numId="5">
    <w:abstractNumId w:val="5"/>
  </w:num>
  <w:num w:numId="6">
    <w:abstractNumId w:val="14"/>
  </w:num>
  <w:num w:numId="7">
    <w:abstractNumId w:val="10"/>
  </w:num>
  <w:num w:numId="8">
    <w:abstractNumId w:val="9"/>
  </w:num>
  <w:num w:numId="9">
    <w:abstractNumId w:val="32"/>
  </w:num>
  <w:num w:numId="10">
    <w:abstractNumId w:val="19"/>
  </w:num>
  <w:num w:numId="11">
    <w:abstractNumId w:val="26"/>
  </w:num>
  <w:num w:numId="12">
    <w:abstractNumId w:val="0"/>
  </w:num>
  <w:num w:numId="13">
    <w:abstractNumId w:val="1"/>
  </w:num>
  <w:num w:numId="14">
    <w:abstractNumId w:val="27"/>
  </w:num>
  <w:num w:numId="15">
    <w:abstractNumId w:val="13"/>
  </w:num>
  <w:num w:numId="16">
    <w:abstractNumId w:val="3"/>
  </w:num>
  <w:num w:numId="17">
    <w:abstractNumId w:val="6"/>
  </w:num>
  <w:num w:numId="18">
    <w:abstractNumId w:val="30"/>
  </w:num>
  <w:num w:numId="19">
    <w:abstractNumId w:val="24"/>
  </w:num>
  <w:num w:numId="20">
    <w:abstractNumId w:val="16"/>
  </w:num>
  <w:num w:numId="21">
    <w:abstractNumId w:val="22"/>
  </w:num>
  <w:num w:numId="22">
    <w:abstractNumId w:val="15"/>
  </w:num>
  <w:num w:numId="23">
    <w:abstractNumId w:val="31"/>
  </w:num>
  <w:num w:numId="24">
    <w:abstractNumId w:val="2"/>
  </w:num>
  <w:num w:numId="25">
    <w:abstractNumId w:val="29"/>
  </w:num>
  <w:num w:numId="26">
    <w:abstractNumId w:val="8"/>
  </w:num>
  <w:num w:numId="27">
    <w:abstractNumId w:val="25"/>
  </w:num>
  <w:num w:numId="28">
    <w:abstractNumId w:val="7"/>
  </w:num>
  <w:num w:numId="29">
    <w:abstractNumId w:val="20"/>
  </w:num>
  <w:num w:numId="30">
    <w:abstractNumId w:val="21"/>
  </w:num>
  <w:num w:numId="31">
    <w:abstractNumId w:val="12"/>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2"/>
    <w:rsid w:val="0000298D"/>
    <w:rsid w:val="00004842"/>
    <w:rsid w:val="00014AFD"/>
    <w:rsid w:val="000154E0"/>
    <w:rsid w:val="000177C0"/>
    <w:rsid w:val="0002271D"/>
    <w:rsid w:val="00031D42"/>
    <w:rsid w:val="0003664B"/>
    <w:rsid w:val="00042799"/>
    <w:rsid w:val="00050D69"/>
    <w:rsid w:val="0005152A"/>
    <w:rsid w:val="000606E2"/>
    <w:rsid w:val="00061130"/>
    <w:rsid w:val="00084ABD"/>
    <w:rsid w:val="00087C40"/>
    <w:rsid w:val="0009084B"/>
    <w:rsid w:val="0009422B"/>
    <w:rsid w:val="0009535D"/>
    <w:rsid w:val="000B0318"/>
    <w:rsid w:val="000D15AD"/>
    <w:rsid w:val="000D7D4E"/>
    <w:rsid w:val="000D7EDF"/>
    <w:rsid w:val="000E1DD1"/>
    <w:rsid w:val="000E78B4"/>
    <w:rsid w:val="000F06A8"/>
    <w:rsid w:val="000F254B"/>
    <w:rsid w:val="000F495E"/>
    <w:rsid w:val="000F4F24"/>
    <w:rsid w:val="000F5406"/>
    <w:rsid w:val="000F786B"/>
    <w:rsid w:val="001054DB"/>
    <w:rsid w:val="00106303"/>
    <w:rsid w:val="001066DD"/>
    <w:rsid w:val="00110462"/>
    <w:rsid w:val="001141CC"/>
    <w:rsid w:val="0011445E"/>
    <w:rsid w:val="0012142C"/>
    <w:rsid w:val="0012601E"/>
    <w:rsid w:val="00134CDB"/>
    <w:rsid w:val="00141E35"/>
    <w:rsid w:val="00144C34"/>
    <w:rsid w:val="0014526D"/>
    <w:rsid w:val="0015575E"/>
    <w:rsid w:val="00176028"/>
    <w:rsid w:val="00190240"/>
    <w:rsid w:val="00193AD6"/>
    <w:rsid w:val="001960A0"/>
    <w:rsid w:val="001A20B2"/>
    <w:rsid w:val="001A2400"/>
    <w:rsid w:val="001A4383"/>
    <w:rsid w:val="001A5780"/>
    <w:rsid w:val="001A6B94"/>
    <w:rsid w:val="001C3EFA"/>
    <w:rsid w:val="001C5C58"/>
    <w:rsid w:val="001D0132"/>
    <w:rsid w:val="001D0A4B"/>
    <w:rsid w:val="001F0A65"/>
    <w:rsid w:val="001F6A05"/>
    <w:rsid w:val="001F7A92"/>
    <w:rsid w:val="00201A97"/>
    <w:rsid w:val="002050F1"/>
    <w:rsid w:val="002173FF"/>
    <w:rsid w:val="00217CDA"/>
    <w:rsid w:val="002260C2"/>
    <w:rsid w:val="002416E7"/>
    <w:rsid w:val="002419BD"/>
    <w:rsid w:val="00241D72"/>
    <w:rsid w:val="002441F8"/>
    <w:rsid w:val="00245C0B"/>
    <w:rsid w:val="00257B89"/>
    <w:rsid w:val="002656B3"/>
    <w:rsid w:val="00277E16"/>
    <w:rsid w:val="00282D02"/>
    <w:rsid w:val="002925B2"/>
    <w:rsid w:val="0029771E"/>
    <w:rsid w:val="002B77C1"/>
    <w:rsid w:val="002C6352"/>
    <w:rsid w:val="002C70AB"/>
    <w:rsid w:val="002E7FA8"/>
    <w:rsid w:val="002F02D2"/>
    <w:rsid w:val="002F19FB"/>
    <w:rsid w:val="002F7DCB"/>
    <w:rsid w:val="0030328E"/>
    <w:rsid w:val="003065BD"/>
    <w:rsid w:val="003076FA"/>
    <w:rsid w:val="0031077F"/>
    <w:rsid w:val="00311C13"/>
    <w:rsid w:val="003204CD"/>
    <w:rsid w:val="003221CB"/>
    <w:rsid w:val="003249FC"/>
    <w:rsid w:val="00327305"/>
    <w:rsid w:val="00335D77"/>
    <w:rsid w:val="00344CEA"/>
    <w:rsid w:val="00347940"/>
    <w:rsid w:val="003507A1"/>
    <w:rsid w:val="0035657E"/>
    <w:rsid w:val="0036023F"/>
    <w:rsid w:val="00362462"/>
    <w:rsid w:val="00372320"/>
    <w:rsid w:val="00372AFC"/>
    <w:rsid w:val="00375667"/>
    <w:rsid w:val="00382349"/>
    <w:rsid w:val="0039016C"/>
    <w:rsid w:val="00391DD6"/>
    <w:rsid w:val="003A2EF6"/>
    <w:rsid w:val="003A7820"/>
    <w:rsid w:val="003B474C"/>
    <w:rsid w:val="003B7436"/>
    <w:rsid w:val="003C1BA1"/>
    <w:rsid w:val="003D5C7B"/>
    <w:rsid w:val="003E3D85"/>
    <w:rsid w:val="003E4FFC"/>
    <w:rsid w:val="003E78DF"/>
    <w:rsid w:val="003F2560"/>
    <w:rsid w:val="003F4065"/>
    <w:rsid w:val="0040293B"/>
    <w:rsid w:val="00403E03"/>
    <w:rsid w:val="0040479E"/>
    <w:rsid w:val="00416857"/>
    <w:rsid w:val="0042557F"/>
    <w:rsid w:val="00432009"/>
    <w:rsid w:val="004349D2"/>
    <w:rsid w:val="00442AA0"/>
    <w:rsid w:val="00445A52"/>
    <w:rsid w:val="00447C9B"/>
    <w:rsid w:val="00450A42"/>
    <w:rsid w:val="00454301"/>
    <w:rsid w:val="00476731"/>
    <w:rsid w:val="004836EC"/>
    <w:rsid w:val="004852B9"/>
    <w:rsid w:val="004858B9"/>
    <w:rsid w:val="0049083B"/>
    <w:rsid w:val="004A1494"/>
    <w:rsid w:val="004A6E0A"/>
    <w:rsid w:val="004B0BD8"/>
    <w:rsid w:val="004E5F22"/>
    <w:rsid w:val="004E65D5"/>
    <w:rsid w:val="004F578D"/>
    <w:rsid w:val="00502DAB"/>
    <w:rsid w:val="00504A2B"/>
    <w:rsid w:val="00514826"/>
    <w:rsid w:val="00534786"/>
    <w:rsid w:val="00536002"/>
    <w:rsid w:val="005365FD"/>
    <w:rsid w:val="00536BC4"/>
    <w:rsid w:val="005462A7"/>
    <w:rsid w:val="00547699"/>
    <w:rsid w:val="0055585E"/>
    <w:rsid w:val="00560876"/>
    <w:rsid w:val="0056120F"/>
    <w:rsid w:val="005641EE"/>
    <w:rsid w:val="0056679A"/>
    <w:rsid w:val="0056728B"/>
    <w:rsid w:val="00593FCE"/>
    <w:rsid w:val="00596694"/>
    <w:rsid w:val="005A0D0C"/>
    <w:rsid w:val="005A4B49"/>
    <w:rsid w:val="005B3AB7"/>
    <w:rsid w:val="005B475F"/>
    <w:rsid w:val="005C2026"/>
    <w:rsid w:val="005C4701"/>
    <w:rsid w:val="005D03E5"/>
    <w:rsid w:val="005D1513"/>
    <w:rsid w:val="005E64BF"/>
    <w:rsid w:val="00603620"/>
    <w:rsid w:val="0061694D"/>
    <w:rsid w:val="00617044"/>
    <w:rsid w:val="00630941"/>
    <w:rsid w:val="006519E1"/>
    <w:rsid w:val="00654B09"/>
    <w:rsid w:val="00655511"/>
    <w:rsid w:val="00666C81"/>
    <w:rsid w:val="00674015"/>
    <w:rsid w:val="0069519A"/>
    <w:rsid w:val="006953B6"/>
    <w:rsid w:val="00696126"/>
    <w:rsid w:val="006B5EE6"/>
    <w:rsid w:val="006B7ED0"/>
    <w:rsid w:val="006D0B15"/>
    <w:rsid w:val="006D5D43"/>
    <w:rsid w:val="006E44FA"/>
    <w:rsid w:val="006F7CAB"/>
    <w:rsid w:val="006F7F64"/>
    <w:rsid w:val="00706543"/>
    <w:rsid w:val="0070717F"/>
    <w:rsid w:val="00713131"/>
    <w:rsid w:val="00723AB2"/>
    <w:rsid w:val="00735546"/>
    <w:rsid w:val="007428BE"/>
    <w:rsid w:val="00744D40"/>
    <w:rsid w:val="00747497"/>
    <w:rsid w:val="0075032F"/>
    <w:rsid w:val="00751B24"/>
    <w:rsid w:val="0075424A"/>
    <w:rsid w:val="0075505F"/>
    <w:rsid w:val="00771245"/>
    <w:rsid w:val="00771259"/>
    <w:rsid w:val="00772C3F"/>
    <w:rsid w:val="00775A8A"/>
    <w:rsid w:val="00777039"/>
    <w:rsid w:val="0078296E"/>
    <w:rsid w:val="00786B8A"/>
    <w:rsid w:val="00787938"/>
    <w:rsid w:val="00792E52"/>
    <w:rsid w:val="00793056"/>
    <w:rsid w:val="00793800"/>
    <w:rsid w:val="007A5DA4"/>
    <w:rsid w:val="007B7AAD"/>
    <w:rsid w:val="007C6A58"/>
    <w:rsid w:val="007C77A8"/>
    <w:rsid w:val="007D2C7E"/>
    <w:rsid w:val="007D71A8"/>
    <w:rsid w:val="007E54C3"/>
    <w:rsid w:val="007E5D1B"/>
    <w:rsid w:val="00805AFF"/>
    <w:rsid w:val="00806ABC"/>
    <w:rsid w:val="0083338D"/>
    <w:rsid w:val="008336DC"/>
    <w:rsid w:val="008401A5"/>
    <w:rsid w:val="00841FF2"/>
    <w:rsid w:val="00844548"/>
    <w:rsid w:val="00855931"/>
    <w:rsid w:val="00857D85"/>
    <w:rsid w:val="00863115"/>
    <w:rsid w:val="00865E01"/>
    <w:rsid w:val="00872793"/>
    <w:rsid w:val="00896B2B"/>
    <w:rsid w:val="008B4C5E"/>
    <w:rsid w:val="008B7E9A"/>
    <w:rsid w:val="008C41F9"/>
    <w:rsid w:val="008C5DED"/>
    <w:rsid w:val="008C668E"/>
    <w:rsid w:val="008D242D"/>
    <w:rsid w:val="008E27C9"/>
    <w:rsid w:val="008E7221"/>
    <w:rsid w:val="0090289B"/>
    <w:rsid w:val="0090465E"/>
    <w:rsid w:val="00911AC9"/>
    <w:rsid w:val="00915857"/>
    <w:rsid w:val="00921D60"/>
    <w:rsid w:val="0092434D"/>
    <w:rsid w:val="009272B0"/>
    <w:rsid w:val="0093451E"/>
    <w:rsid w:val="009425C2"/>
    <w:rsid w:val="00943582"/>
    <w:rsid w:val="009449FB"/>
    <w:rsid w:val="00951C2B"/>
    <w:rsid w:val="00952604"/>
    <w:rsid w:val="009542BB"/>
    <w:rsid w:val="009578D0"/>
    <w:rsid w:val="00960E24"/>
    <w:rsid w:val="00965241"/>
    <w:rsid w:val="009657CD"/>
    <w:rsid w:val="00966B1B"/>
    <w:rsid w:val="00977EA7"/>
    <w:rsid w:val="0098003B"/>
    <w:rsid w:val="0098472A"/>
    <w:rsid w:val="009A377C"/>
    <w:rsid w:val="009A474E"/>
    <w:rsid w:val="009A77C6"/>
    <w:rsid w:val="009B62DE"/>
    <w:rsid w:val="009C6DDF"/>
    <w:rsid w:val="009D1071"/>
    <w:rsid w:val="009D1AB3"/>
    <w:rsid w:val="009D383C"/>
    <w:rsid w:val="00A05807"/>
    <w:rsid w:val="00A07BE6"/>
    <w:rsid w:val="00A13343"/>
    <w:rsid w:val="00A13C55"/>
    <w:rsid w:val="00A22762"/>
    <w:rsid w:val="00A24D44"/>
    <w:rsid w:val="00A2512D"/>
    <w:rsid w:val="00A267A7"/>
    <w:rsid w:val="00A3054D"/>
    <w:rsid w:val="00A30BC0"/>
    <w:rsid w:val="00A53011"/>
    <w:rsid w:val="00A53674"/>
    <w:rsid w:val="00A54739"/>
    <w:rsid w:val="00A54E51"/>
    <w:rsid w:val="00A55915"/>
    <w:rsid w:val="00A57BB5"/>
    <w:rsid w:val="00A63568"/>
    <w:rsid w:val="00A65210"/>
    <w:rsid w:val="00A67BA5"/>
    <w:rsid w:val="00A738C4"/>
    <w:rsid w:val="00A85C09"/>
    <w:rsid w:val="00A90C31"/>
    <w:rsid w:val="00A9463C"/>
    <w:rsid w:val="00A95EB5"/>
    <w:rsid w:val="00AA44A0"/>
    <w:rsid w:val="00AB4F44"/>
    <w:rsid w:val="00AC2937"/>
    <w:rsid w:val="00AD5C38"/>
    <w:rsid w:val="00AE4E7C"/>
    <w:rsid w:val="00AF106E"/>
    <w:rsid w:val="00AF21F4"/>
    <w:rsid w:val="00B15D28"/>
    <w:rsid w:val="00B17B5A"/>
    <w:rsid w:val="00B17EF3"/>
    <w:rsid w:val="00B236BD"/>
    <w:rsid w:val="00B256A1"/>
    <w:rsid w:val="00B26D05"/>
    <w:rsid w:val="00B50C00"/>
    <w:rsid w:val="00B55166"/>
    <w:rsid w:val="00B56F1C"/>
    <w:rsid w:val="00B815DC"/>
    <w:rsid w:val="00B91E4F"/>
    <w:rsid w:val="00B9632D"/>
    <w:rsid w:val="00BB1A21"/>
    <w:rsid w:val="00BC4B69"/>
    <w:rsid w:val="00BD2DEB"/>
    <w:rsid w:val="00BE65A3"/>
    <w:rsid w:val="00BF2DE0"/>
    <w:rsid w:val="00BF6CCB"/>
    <w:rsid w:val="00C0461B"/>
    <w:rsid w:val="00C053B9"/>
    <w:rsid w:val="00C06306"/>
    <w:rsid w:val="00C06705"/>
    <w:rsid w:val="00C13C50"/>
    <w:rsid w:val="00C1625F"/>
    <w:rsid w:val="00C1628D"/>
    <w:rsid w:val="00C219CC"/>
    <w:rsid w:val="00C22665"/>
    <w:rsid w:val="00C353CE"/>
    <w:rsid w:val="00C43389"/>
    <w:rsid w:val="00C506E2"/>
    <w:rsid w:val="00C53DAC"/>
    <w:rsid w:val="00C622C6"/>
    <w:rsid w:val="00C63880"/>
    <w:rsid w:val="00C851A7"/>
    <w:rsid w:val="00C86026"/>
    <w:rsid w:val="00C872F3"/>
    <w:rsid w:val="00C879E2"/>
    <w:rsid w:val="00C914CB"/>
    <w:rsid w:val="00C91990"/>
    <w:rsid w:val="00C934D3"/>
    <w:rsid w:val="00C93C13"/>
    <w:rsid w:val="00C94288"/>
    <w:rsid w:val="00CA1595"/>
    <w:rsid w:val="00CA16F3"/>
    <w:rsid w:val="00CA3467"/>
    <w:rsid w:val="00CA66F4"/>
    <w:rsid w:val="00CB4F86"/>
    <w:rsid w:val="00CB7C4B"/>
    <w:rsid w:val="00CD0F3B"/>
    <w:rsid w:val="00CD31C0"/>
    <w:rsid w:val="00CD5555"/>
    <w:rsid w:val="00CE1B3E"/>
    <w:rsid w:val="00CE2597"/>
    <w:rsid w:val="00CE534B"/>
    <w:rsid w:val="00D10703"/>
    <w:rsid w:val="00D12CA1"/>
    <w:rsid w:val="00D3087B"/>
    <w:rsid w:val="00D32BF2"/>
    <w:rsid w:val="00D33D48"/>
    <w:rsid w:val="00D3616B"/>
    <w:rsid w:val="00D44A75"/>
    <w:rsid w:val="00D47EF9"/>
    <w:rsid w:val="00D47FFA"/>
    <w:rsid w:val="00D5172B"/>
    <w:rsid w:val="00D51939"/>
    <w:rsid w:val="00D54A44"/>
    <w:rsid w:val="00D560FE"/>
    <w:rsid w:val="00D77A8D"/>
    <w:rsid w:val="00D80CB7"/>
    <w:rsid w:val="00D96ADC"/>
    <w:rsid w:val="00D9783F"/>
    <w:rsid w:val="00DA5534"/>
    <w:rsid w:val="00DA691B"/>
    <w:rsid w:val="00DA6C15"/>
    <w:rsid w:val="00DC06D2"/>
    <w:rsid w:val="00DC1BBE"/>
    <w:rsid w:val="00DD14B5"/>
    <w:rsid w:val="00DE3307"/>
    <w:rsid w:val="00DE43DE"/>
    <w:rsid w:val="00DE4B7B"/>
    <w:rsid w:val="00DE5123"/>
    <w:rsid w:val="00DF752E"/>
    <w:rsid w:val="00E07CF7"/>
    <w:rsid w:val="00E117C3"/>
    <w:rsid w:val="00E134AD"/>
    <w:rsid w:val="00E140F5"/>
    <w:rsid w:val="00E205C7"/>
    <w:rsid w:val="00E21164"/>
    <w:rsid w:val="00E21625"/>
    <w:rsid w:val="00E26608"/>
    <w:rsid w:val="00E31C11"/>
    <w:rsid w:val="00E35509"/>
    <w:rsid w:val="00E367B2"/>
    <w:rsid w:val="00E40F5E"/>
    <w:rsid w:val="00E41E88"/>
    <w:rsid w:val="00E51B07"/>
    <w:rsid w:val="00E55A4B"/>
    <w:rsid w:val="00E71D7C"/>
    <w:rsid w:val="00E72C22"/>
    <w:rsid w:val="00E77DBA"/>
    <w:rsid w:val="00E81AC8"/>
    <w:rsid w:val="00E82945"/>
    <w:rsid w:val="00E91233"/>
    <w:rsid w:val="00E9478F"/>
    <w:rsid w:val="00E96DBC"/>
    <w:rsid w:val="00EA6827"/>
    <w:rsid w:val="00EB39F1"/>
    <w:rsid w:val="00EB50B2"/>
    <w:rsid w:val="00EC52B7"/>
    <w:rsid w:val="00ED1E55"/>
    <w:rsid w:val="00ED3D62"/>
    <w:rsid w:val="00ED437B"/>
    <w:rsid w:val="00ED729B"/>
    <w:rsid w:val="00EE3ABA"/>
    <w:rsid w:val="00EF4C94"/>
    <w:rsid w:val="00F03190"/>
    <w:rsid w:val="00F12D85"/>
    <w:rsid w:val="00F13044"/>
    <w:rsid w:val="00F31877"/>
    <w:rsid w:val="00F370E3"/>
    <w:rsid w:val="00F446D1"/>
    <w:rsid w:val="00F45EE1"/>
    <w:rsid w:val="00F5202F"/>
    <w:rsid w:val="00F52A86"/>
    <w:rsid w:val="00F634C4"/>
    <w:rsid w:val="00F6672D"/>
    <w:rsid w:val="00F7345A"/>
    <w:rsid w:val="00F7386C"/>
    <w:rsid w:val="00F92287"/>
    <w:rsid w:val="00FC11B7"/>
    <w:rsid w:val="00FC6E31"/>
    <w:rsid w:val="00FD37E0"/>
    <w:rsid w:val="00FD6183"/>
    <w:rsid w:val="00FD76B5"/>
    <w:rsid w:val="00FE3AAE"/>
    <w:rsid w:val="00FE441F"/>
    <w:rsid w:val="00FE6FCE"/>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9A50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96694"/>
    <w:pPr>
      <w:keepNext/>
      <w:keepLines/>
      <w:spacing w:after="160"/>
      <w:outlineLvl w:val="0"/>
    </w:pPr>
    <w:rPr>
      <w:rFonts w:ascii="Arial" w:eastAsiaTheme="majorEastAsia" w:hAnsi="Arial" w:cstheme="majorBidi"/>
      <w:bCs/>
      <w:color w:val="EB6E1F"/>
      <w:sz w:val="44"/>
      <w:szCs w:val="32"/>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596694"/>
    <w:rPr>
      <w:rFonts w:ascii="Arial" w:eastAsiaTheme="majorEastAsia" w:hAnsi="Arial" w:cstheme="majorBidi"/>
      <w:bCs/>
      <w:color w:val="EB6E1F"/>
      <w:sz w:val="44"/>
      <w:szCs w:val="32"/>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iforniamedicalhealthexercis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Unicode MS"/>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64390"/>
    <w:rsid w:val="0013042B"/>
    <w:rsid w:val="001354C3"/>
    <w:rsid w:val="00156F82"/>
    <w:rsid w:val="002D69EC"/>
    <w:rsid w:val="0040629E"/>
    <w:rsid w:val="00425B68"/>
    <w:rsid w:val="0044758F"/>
    <w:rsid w:val="004757D4"/>
    <w:rsid w:val="007B4296"/>
    <w:rsid w:val="007D4515"/>
    <w:rsid w:val="00985A03"/>
    <w:rsid w:val="00AF597C"/>
    <w:rsid w:val="00CF0834"/>
    <w:rsid w:val="00D84417"/>
    <w:rsid w:val="00EE7F1F"/>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4A02B-FA54-4453-AB26-63E5E83E526F}"/>
</file>

<file path=customXml/itemProps2.xml><?xml version="1.0" encoding="utf-8"?>
<ds:datastoreItem xmlns:ds="http://schemas.openxmlformats.org/officeDocument/2006/customXml" ds:itemID="{B33102E8-C6C7-4A9E-A30B-29B5B99F0A49}"/>
</file>

<file path=customXml/itemProps3.xml><?xml version="1.0" encoding="utf-8"?>
<ds:datastoreItem xmlns:ds="http://schemas.openxmlformats.org/officeDocument/2006/customXml" ds:itemID="{E977D1C5-09A4-4E16-907E-B75470E96457}"/>
</file>

<file path=customXml/itemProps4.xml><?xml version="1.0" encoding="utf-8"?>
<ds:datastoreItem xmlns:ds="http://schemas.openxmlformats.org/officeDocument/2006/customXml" ds:itemID="{CDD8ED15-8EA1-4047-89F6-3B1CA9BC8263}"/>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7415</Characters>
  <Application>Microsoft Office Word</Application>
  <DocSecurity>0</DocSecurity>
  <Lines>142</Lines>
  <Paragraphs>48</Paragraphs>
  <ScaleCrop>false</ScaleCrop>
  <HeadingPairs>
    <vt:vector size="2" baseType="variant">
      <vt:variant>
        <vt:lpstr>Title</vt:lpstr>
      </vt:variant>
      <vt:variant>
        <vt:i4>1</vt:i4>
      </vt:variant>
    </vt:vector>
  </HeadingPairs>
  <TitlesOfParts>
    <vt:vector size="1" baseType="lpstr">
      <vt:lpstr/>
    </vt:vector>
  </TitlesOfParts>
  <Manager/>
  <Company>Constant &amp; Associates</Company>
  <LinksUpToDate>false</LinksUpToDate>
  <CharactersWithSpaces>8529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Law Enforcement Objectives</dc:title>
  <dc:subject>A set of sample objectives for law enforcement agencies participating in the Statewide Medical and Health Exercise</dc:subject>
  <dc:creator>Ashley Slight</dc:creator>
  <cp:keywords>Statewide Medical and Health Exercise, Law Enforcement, Objectives</cp:keywords>
  <dc:description/>
  <cp:lastModifiedBy>Lee, Kue (CDPH-OPA)</cp:lastModifiedBy>
  <cp:revision>3</cp:revision>
  <cp:lastPrinted>2017-03-28T22:05:00Z</cp:lastPrinted>
  <dcterms:created xsi:type="dcterms:W3CDTF">2017-03-28T22:22:00Z</dcterms:created>
  <dcterms:modified xsi:type="dcterms:W3CDTF">2018-03-29T00:47:00Z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