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3B8B" w14:textId="63F06377" w:rsidR="00A11BEC" w:rsidRPr="00A11BEC" w:rsidRDefault="00A11BEC" w:rsidP="006F55B8">
      <w:pPr>
        <w:rPr>
          <w:b/>
          <w:bCs/>
        </w:rPr>
      </w:pPr>
      <w:bookmarkStart w:id="0" w:name="_GoBack"/>
      <w:bookmarkEnd w:id="0"/>
      <w:r w:rsidRPr="00A11BEC">
        <w:rPr>
          <w:b/>
          <w:bCs/>
        </w:rPr>
        <w:t>Facebook Frame</w:t>
      </w:r>
    </w:p>
    <w:p w14:paraId="57D8D0AC" w14:textId="41D16685" w:rsidR="00916587" w:rsidRDefault="006F55B8" w:rsidP="006F55B8">
      <w:r>
        <w:t xml:space="preserve">As </w:t>
      </w:r>
      <w:r w:rsidR="00A11BEC">
        <w:t>flu season</w:t>
      </w:r>
      <w:r>
        <w:t xml:space="preserve"> ramps </w:t>
      </w:r>
      <w:r w:rsidR="00A11BEC">
        <w:t>up, it’s</w:t>
      </w:r>
      <w:r>
        <w:t xml:space="preserve"> important to encourage all your followers to receive their annual flu shot. This social media toolkit </w:t>
      </w:r>
      <w:r w:rsidR="00821B9D">
        <w:t>discusses how to use CDPH’s</w:t>
      </w:r>
      <w:r>
        <w:t xml:space="preserve"> </w:t>
      </w:r>
      <w:r w:rsidR="00A97765">
        <w:t>Facebook frames by</w:t>
      </w:r>
      <w:r>
        <w:t xml:space="preserve"> members of your community</w:t>
      </w:r>
      <w:r w:rsidR="00821B9D">
        <w:t xml:space="preserve"> </w:t>
      </w:r>
      <w:r w:rsidR="003B13B3">
        <w:t>as a reminder</w:t>
      </w:r>
      <w:r>
        <w:t xml:space="preserve"> that they all need to #</w:t>
      </w:r>
      <w:proofErr w:type="spellStart"/>
      <w:r>
        <w:t>fightflutogether</w:t>
      </w:r>
      <w:proofErr w:type="spellEnd"/>
      <w:r w:rsidR="00821B9D">
        <w:t xml:space="preserve"> by getting their flu shot.</w:t>
      </w:r>
    </w:p>
    <w:p w14:paraId="19EA61D5" w14:textId="77777777" w:rsidR="00044B3D" w:rsidRDefault="00044B3D" w:rsidP="006F55B8">
      <w:pPr>
        <w:rPr>
          <w:b/>
          <w:bCs/>
        </w:rPr>
      </w:pPr>
    </w:p>
    <w:p w14:paraId="33CA3D83" w14:textId="0352C8B4" w:rsidR="009858BF" w:rsidRPr="0063390B" w:rsidRDefault="004C0131" w:rsidP="006F55B8">
      <w:pPr>
        <w:rPr>
          <w:b/>
          <w:bCs/>
        </w:rPr>
      </w:pPr>
      <w:r>
        <w:rPr>
          <w:b/>
          <w:bCs/>
        </w:rPr>
        <w:t>Facebook Frame Step-by-Step Instructions</w:t>
      </w:r>
      <w:r w:rsidR="009858BF" w:rsidRPr="0063390B">
        <w:rPr>
          <w:b/>
          <w:bCs/>
        </w:rPr>
        <w:t>:</w:t>
      </w:r>
    </w:p>
    <w:p w14:paraId="70A69B0F" w14:textId="252C8CE2" w:rsidR="009858BF" w:rsidRDefault="009858BF" w:rsidP="006F55B8">
      <w:r>
        <w:t>1.</w:t>
      </w:r>
      <w:r w:rsidR="003B13B3">
        <w:t xml:space="preserve"> </w:t>
      </w:r>
      <w:r>
        <w:t>Hover over your profile photo and select “Update</w:t>
      </w:r>
      <w:r w:rsidR="003B13B3">
        <w:t>.</w:t>
      </w:r>
      <w:r>
        <w:t xml:space="preserve">” </w:t>
      </w:r>
    </w:p>
    <w:p w14:paraId="429791CC" w14:textId="70F9FE1C" w:rsidR="009858BF" w:rsidRDefault="009858BF" w:rsidP="006F55B8">
      <w:r>
        <w:t>2.</w:t>
      </w:r>
      <w:r w:rsidR="003B13B3">
        <w:t xml:space="preserve"> </w:t>
      </w:r>
      <w:r>
        <w:t>Select “Add Frame</w:t>
      </w:r>
      <w:r w:rsidR="003B13B3">
        <w:t>.</w:t>
      </w:r>
      <w:r>
        <w:t xml:space="preserve">” </w:t>
      </w:r>
    </w:p>
    <w:p w14:paraId="4BC128FC" w14:textId="41F14AF0" w:rsidR="009858BF" w:rsidRDefault="009858BF" w:rsidP="006F55B8">
      <w:r>
        <w:t>3.</w:t>
      </w:r>
      <w:r w:rsidR="003B13B3">
        <w:t xml:space="preserve"> </w:t>
      </w:r>
      <w:r>
        <w:t>In the search box, type in “I got my flu shot” or “</w:t>
      </w:r>
      <w:r w:rsidRPr="009858BF">
        <w:t xml:space="preserve">Me </w:t>
      </w:r>
      <w:proofErr w:type="spellStart"/>
      <w:r w:rsidRPr="009858BF">
        <w:t>vacuné</w:t>
      </w:r>
      <w:proofErr w:type="spellEnd"/>
      <w:r w:rsidRPr="009858BF">
        <w:t xml:space="preserve"> contra la influenza</w:t>
      </w:r>
      <w:r w:rsidR="003B13B3">
        <w:t>.</w:t>
      </w:r>
      <w:r>
        <w:t xml:space="preserve">” </w:t>
      </w:r>
    </w:p>
    <w:p w14:paraId="4C4E1846" w14:textId="5C3AF5D3" w:rsidR="009858BF" w:rsidRDefault="009858BF" w:rsidP="006F55B8">
      <w:r>
        <w:t>4.</w:t>
      </w:r>
      <w:r w:rsidR="003B13B3">
        <w:t xml:space="preserve"> </w:t>
      </w:r>
      <w:r>
        <w:t>Select the appropriate frame</w:t>
      </w:r>
      <w:r w:rsidR="003B13B3">
        <w:t>.</w:t>
      </w:r>
      <w:r>
        <w:t xml:space="preserve"> </w:t>
      </w:r>
    </w:p>
    <w:p w14:paraId="6B060F44" w14:textId="5309F05A" w:rsidR="009858BF" w:rsidRDefault="009858BF" w:rsidP="006F55B8">
      <w:r>
        <w:t>5.</w:t>
      </w:r>
      <w:r w:rsidR="003B13B3">
        <w:t xml:space="preserve"> </w:t>
      </w:r>
      <w:r>
        <w:t>Drag to reposition your profile picture if needed</w:t>
      </w:r>
      <w:r w:rsidR="003B13B3">
        <w:t>.</w:t>
      </w:r>
      <w:r>
        <w:t xml:space="preserve"> </w:t>
      </w:r>
    </w:p>
    <w:p w14:paraId="62849BBD" w14:textId="48BB290C" w:rsidR="009858BF" w:rsidRDefault="009858BF" w:rsidP="006F55B8">
      <w:r>
        <w:t>6.</w:t>
      </w:r>
      <w:r w:rsidR="003B13B3">
        <w:t xml:space="preserve"> </w:t>
      </w:r>
      <w:r>
        <w:t xml:space="preserve">Select </w:t>
      </w:r>
      <w:r w:rsidR="003B13B3">
        <w:t>“</w:t>
      </w:r>
      <w:r>
        <w:t>Timeframe</w:t>
      </w:r>
      <w:r w:rsidR="003B13B3">
        <w:t>”</w:t>
      </w:r>
      <w:r>
        <w:t xml:space="preserve"> from the drop down when you want to switch back to your previous profile picture</w:t>
      </w:r>
    </w:p>
    <w:p w14:paraId="14577B34" w14:textId="4F229B62" w:rsidR="009858BF" w:rsidRDefault="009858BF" w:rsidP="009858BF">
      <w:pPr>
        <w:tabs>
          <w:tab w:val="left" w:pos="5773"/>
        </w:tabs>
      </w:pPr>
      <w:r>
        <w:t>7.</w:t>
      </w:r>
      <w:r w:rsidR="003B13B3">
        <w:t xml:space="preserve"> </w:t>
      </w:r>
      <w:r>
        <w:t>Select “Use as Profile Picture” to save</w:t>
      </w:r>
      <w:r w:rsidR="003B13B3">
        <w:t>.</w:t>
      </w:r>
      <w:r>
        <w:tab/>
      </w:r>
    </w:p>
    <w:p w14:paraId="7B1E2FB0" w14:textId="77777777" w:rsidR="009858BF" w:rsidRDefault="0063390B" w:rsidP="009858BF">
      <w:pPr>
        <w:tabs>
          <w:tab w:val="left" w:pos="577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7A0FE9" wp14:editId="6AC12CC4">
            <wp:simplePos x="0" y="0"/>
            <wp:positionH relativeFrom="margin">
              <wp:posOffset>3519170</wp:posOffset>
            </wp:positionH>
            <wp:positionV relativeFrom="paragraph">
              <wp:posOffset>7620</wp:posOffset>
            </wp:positionV>
            <wp:extent cx="1779905" cy="2658110"/>
            <wp:effectExtent l="0" t="0" r="0" b="8890"/>
            <wp:wrapThrough wrapText="bothSides">
              <wp:wrapPolygon edited="0">
                <wp:start x="0" y="0"/>
                <wp:lineTo x="0" y="21517"/>
                <wp:lineTo x="21269" y="21517"/>
                <wp:lineTo x="21269" y="0"/>
                <wp:lineTo x="0" y="0"/>
              </wp:wrapPolygon>
            </wp:wrapThrough>
            <wp:docPr id="1" name="Picture 1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10-06 1140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F5437" wp14:editId="05AE82DF">
            <wp:simplePos x="0" y="0"/>
            <wp:positionH relativeFrom="column">
              <wp:posOffset>254635</wp:posOffset>
            </wp:positionH>
            <wp:positionV relativeFrom="paragraph">
              <wp:posOffset>7620</wp:posOffset>
            </wp:positionV>
            <wp:extent cx="1735455" cy="2551430"/>
            <wp:effectExtent l="0" t="0" r="0" b="1270"/>
            <wp:wrapThrough wrapText="bothSides">
              <wp:wrapPolygon edited="0">
                <wp:start x="0" y="0"/>
                <wp:lineTo x="0" y="21449"/>
                <wp:lineTo x="21339" y="21449"/>
                <wp:lineTo x="21339" y="0"/>
                <wp:lineTo x="0" y="0"/>
              </wp:wrapPolygon>
            </wp:wrapThrough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10-06 1141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85CCF" w14:textId="77777777" w:rsidR="00916587" w:rsidRDefault="00916587" w:rsidP="009858BF">
      <w:pPr>
        <w:tabs>
          <w:tab w:val="left" w:pos="5773"/>
        </w:tabs>
      </w:pPr>
    </w:p>
    <w:p w14:paraId="51AD645D" w14:textId="77777777" w:rsidR="00916587" w:rsidRDefault="00916587" w:rsidP="009858BF">
      <w:pPr>
        <w:tabs>
          <w:tab w:val="left" w:pos="5773"/>
        </w:tabs>
      </w:pPr>
    </w:p>
    <w:p w14:paraId="03F02499" w14:textId="77777777" w:rsidR="00916587" w:rsidRDefault="00916587" w:rsidP="009858BF">
      <w:pPr>
        <w:tabs>
          <w:tab w:val="left" w:pos="5773"/>
        </w:tabs>
      </w:pPr>
    </w:p>
    <w:p w14:paraId="2EB8A8C5" w14:textId="77777777" w:rsidR="00916587" w:rsidRDefault="00916587" w:rsidP="009858BF">
      <w:pPr>
        <w:tabs>
          <w:tab w:val="left" w:pos="5773"/>
        </w:tabs>
      </w:pPr>
    </w:p>
    <w:p w14:paraId="7D2F6754" w14:textId="77777777" w:rsidR="00916587" w:rsidRDefault="00916587" w:rsidP="009858BF">
      <w:pPr>
        <w:tabs>
          <w:tab w:val="left" w:pos="5773"/>
        </w:tabs>
      </w:pPr>
    </w:p>
    <w:p w14:paraId="1E9BF296" w14:textId="77777777" w:rsidR="00916587" w:rsidRDefault="00916587" w:rsidP="009858BF">
      <w:pPr>
        <w:tabs>
          <w:tab w:val="left" w:pos="5773"/>
        </w:tabs>
      </w:pPr>
    </w:p>
    <w:p w14:paraId="5FB61BB6" w14:textId="77777777" w:rsidR="00916587" w:rsidRDefault="00916587" w:rsidP="009858BF">
      <w:pPr>
        <w:tabs>
          <w:tab w:val="left" w:pos="5773"/>
        </w:tabs>
      </w:pPr>
    </w:p>
    <w:p w14:paraId="6852104C" w14:textId="77777777" w:rsidR="00916587" w:rsidRDefault="00916587" w:rsidP="009858BF">
      <w:pPr>
        <w:tabs>
          <w:tab w:val="left" w:pos="5773"/>
        </w:tabs>
      </w:pPr>
    </w:p>
    <w:p w14:paraId="2F482521" w14:textId="77777777" w:rsidR="00916587" w:rsidRDefault="00916587" w:rsidP="009858BF">
      <w:pPr>
        <w:tabs>
          <w:tab w:val="left" w:pos="5773"/>
        </w:tabs>
      </w:pPr>
    </w:p>
    <w:p w14:paraId="7DC51D94" w14:textId="1956CD77" w:rsidR="00916587" w:rsidRDefault="00916587" w:rsidP="009858BF">
      <w:pPr>
        <w:tabs>
          <w:tab w:val="left" w:pos="5773"/>
        </w:tabs>
      </w:pPr>
      <w:r>
        <w:t>You can also use these links to direct your followers to the appropriate frame</w:t>
      </w:r>
      <w:r w:rsidR="003B13B3">
        <w:t>:</w:t>
      </w:r>
    </w:p>
    <w:p w14:paraId="0E0CB89F" w14:textId="77777777" w:rsidR="00916587" w:rsidRDefault="00916587" w:rsidP="009858BF">
      <w:pPr>
        <w:tabs>
          <w:tab w:val="left" w:pos="5773"/>
        </w:tabs>
      </w:pPr>
      <w:r>
        <w:t>“</w:t>
      </w:r>
      <w:hyperlink r:id="rId7" w:history="1">
        <w:r w:rsidRPr="00916587">
          <w:rPr>
            <w:rStyle w:val="Hyperlink"/>
          </w:rPr>
          <w:t>I got my flu shot</w:t>
        </w:r>
      </w:hyperlink>
      <w:r>
        <w:t>”</w:t>
      </w:r>
    </w:p>
    <w:p w14:paraId="19135700" w14:textId="77777777" w:rsidR="00916587" w:rsidRDefault="00916587" w:rsidP="00916587">
      <w:r>
        <w:t>“</w:t>
      </w:r>
      <w:hyperlink r:id="rId8" w:history="1">
        <w:r w:rsidRPr="00916587">
          <w:rPr>
            <w:rStyle w:val="Hyperlink"/>
          </w:rPr>
          <w:t xml:space="preserve">Me </w:t>
        </w:r>
        <w:proofErr w:type="spellStart"/>
        <w:r w:rsidRPr="00916587">
          <w:rPr>
            <w:rStyle w:val="Hyperlink"/>
          </w:rPr>
          <w:t>vacuné</w:t>
        </w:r>
        <w:proofErr w:type="spellEnd"/>
        <w:r w:rsidRPr="00916587">
          <w:rPr>
            <w:rStyle w:val="Hyperlink"/>
          </w:rPr>
          <w:t xml:space="preserve"> contra la influenza</w:t>
        </w:r>
      </w:hyperlink>
      <w:r>
        <w:t xml:space="preserve">” </w:t>
      </w:r>
    </w:p>
    <w:p w14:paraId="15FD4710" w14:textId="77777777" w:rsidR="0063390B" w:rsidRDefault="0063390B" w:rsidP="00916587"/>
    <w:p w14:paraId="309BDCCC" w14:textId="77777777" w:rsidR="0063390B" w:rsidRPr="0063390B" w:rsidRDefault="0063390B" w:rsidP="00916587">
      <w:pPr>
        <w:rPr>
          <w:b/>
          <w:bCs/>
        </w:rPr>
      </w:pPr>
      <w:r w:rsidRPr="0063390B">
        <w:rPr>
          <w:b/>
          <w:bCs/>
        </w:rPr>
        <w:t>Language to use once you update your profile pic:</w:t>
      </w:r>
    </w:p>
    <w:p w14:paraId="6672497C" w14:textId="244E2AEB" w:rsidR="00916587" w:rsidRPr="006F55B8" w:rsidRDefault="00282E12" w:rsidP="00282E12">
      <w:r>
        <w:t>While we don’t have a vaccine for COVID-19 yet, we do have one for flu. It’s a safe and easy way to protect you</w:t>
      </w:r>
      <w:r w:rsidR="003B13B3">
        <w:t>, your family</w:t>
      </w:r>
      <w:r>
        <w:t xml:space="preserve"> and your community from this treatable infectious disease. Help spread the word. Get your flu shot, update your profile picture and let’s #FightFluTogether. Visit </w:t>
      </w:r>
      <w:hyperlink r:id="rId9" w:history="1">
        <w:r w:rsidRPr="00044B3D">
          <w:rPr>
            <w:rStyle w:val="Hyperlink"/>
          </w:rPr>
          <w:t>cdph.ca.gov/</w:t>
        </w:r>
        <w:proofErr w:type="spellStart"/>
        <w:r w:rsidRPr="00044B3D">
          <w:rPr>
            <w:rStyle w:val="Hyperlink"/>
          </w:rPr>
          <w:t>fightflu</w:t>
        </w:r>
        <w:proofErr w:type="spellEnd"/>
      </w:hyperlink>
      <w:r>
        <w:t xml:space="preserve"> to learn more.</w:t>
      </w:r>
    </w:p>
    <w:sectPr w:rsidR="00916587" w:rsidRPr="006F55B8" w:rsidSect="00044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B8"/>
    <w:rsid w:val="00044B3D"/>
    <w:rsid w:val="00282E12"/>
    <w:rsid w:val="003B13B3"/>
    <w:rsid w:val="004C0131"/>
    <w:rsid w:val="00632DD2"/>
    <w:rsid w:val="0063390B"/>
    <w:rsid w:val="006F55B8"/>
    <w:rsid w:val="00821B9D"/>
    <w:rsid w:val="008B5593"/>
    <w:rsid w:val="00916587"/>
    <w:rsid w:val="009858BF"/>
    <w:rsid w:val="00A11BEC"/>
    <w:rsid w:val="00A97765"/>
    <w:rsid w:val="00D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312B"/>
  <w15:chartTrackingRefBased/>
  <w15:docId w15:val="{5CFF5474-D748-462E-9C2D-5AACE88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8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8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8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filepicframes/?selected_overlay_id=63790089353849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rofilepicframes/?selected_overlay_id=115915910781125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Pages/Immunization/Influenza.aspx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B3A85-7AB7-4C05-BFCD-C2B106854235}"/>
</file>

<file path=customXml/itemProps2.xml><?xml version="1.0" encoding="utf-8"?>
<ds:datastoreItem xmlns:ds="http://schemas.openxmlformats.org/officeDocument/2006/customXml" ds:itemID="{1E42146E-AB0F-4807-9400-E437DDB7A0E5}"/>
</file>

<file path=customXml/itemProps3.xml><?xml version="1.0" encoding="utf-8"?>
<ds:datastoreItem xmlns:ds="http://schemas.openxmlformats.org/officeDocument/2006/customXml" ds:itemID="{7A141860-F131-4484-8403-55C21D239C07}"/>
</file>

<file path=customXml/itemProps4.xml><?xml version="1.0" encoding="utf-8"?>
<ds:datastoreItem xmlns:ds="http://schemas.openxmlformats.org/officeDocument/2006/customXml" ds:itemID="{A6D60EC4-DA91-459B-B264-DE9CE481F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Touil, Nassim@CDPH</dc:creator>
  <cp:keywords/>
  <dc:description/>
  <cp:lastModifiedBy>Magallanes, Veronica@CDPH</cp:lastModifiedBy>
  <cp:revision>2</cp:revision>
  <dcterms:created xsi:type="dcterms:W3CDTF">2020-10-13T15:52:00Z</dcterms:created>
  <dcterms:modified xsi:type="dcterms:W3CDTF">2020-10-13T15:52:00Z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