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5ABA1" w14:textId="280799CE" w:rsidR="00A13C55" w:rsidRPr="00DB2E45" w:rsidRDefault="00DB2E45" w:rsidP="00DB2E45">
      <w:pPr>
        <w:pStyle w:val="Heading1"/>
        <w:rPr>
          <w:sz w:val="36"/>
          <w:szCs w:val="36"/>
        </w:rPr>
      </w:pPr>
      <w:r w:rsidRPr="00DB2E45">
        <w:rPr>
          <w:sz w:val="36"/>
          <w:szCs w:val="36"/>
        </w:rPr>
        <w:t>202</w:t>
      </w:r>
      <w:r w:rsidR="002935A1">
        <w:rPr>
          <w:sz w:val="36"/>
          <w:szCs w:val="36"/>
        </w:rPr>
        <w:t>3</w:t>
      </w:r>
      <w:r w:rsidRPr="00DB2E45">
        <w:rPr>
          <w:sz w:val="36"/>
          <w:szCs w:val="36"/>
        </w:rPr>
        <w:t xml:space="preserve"> Statewide Medical And Health Exercise</w:t>
      </w:r>
    </w:p>
    <w:p w14:paraId="2BF021DF" w14:textId="52FBDFFD" w:rsidR="00DE3307" w:rsidRPr="004A1726" w:rsidRDefault="00DB2E45" w:rsidP="00DB2E45">
      <w:pPr>
        <w:pStyle w:val="Heading1"/>
        <w:rPr>
          <w:sz w:val="40"/>
          <w:szCs w:val="40"/>
        </w:rPr>
      </w:pPr>
      <w:r w:rsidRPr="004A1726">
        <w:rPr>
          <w:sz w:val="40"/>
          <w:szCs w:val="40"/>
        </w:rPr>
        <w:t>Chemical Fire with Burn &amp; Pediatric Surge Scenario Long Term Care Facility Objectives</w:t>
      </w:r>
    </w:p>
    <w:p w14:paraId="3AF694EE" w14:textId="72DAACBD" w:rsidR="006F7F64" w:rsidRDefault="007746C9" w:rsidP="0078296E">
      <w:pPr>
        <w:spacing w:after="0" w:line="240" w:lineRule="auto"/>
        <w:jc w:val="both"/>
        <w:rPr>
          <w:rFonts w:ascii="Arial" w:eastAsia="Cambria" w:hAnsi="Arial" w:cs="Arial"/>
          <w:i/>
          <w:color w:val="000000" w:themeColor="text1"/>
          <w:sz w:val="16"/>
          <w:szCs w:val="20"/>
          <w:highlight w:val="lightGray"/>
        </w:rPr>
      </w:pPr>
      <w:r w:rsidRPr="007746C9">
        <w:rPr>
          <w:noProof/>
          <w:color w:val="EB6E1F"/>
          <w:sz w:val="30"/>
          <w:szCs w:val="30"/>
        </w:rPr>
        <mc:AlternateContent>
          <mc:Choice Requires="wps">
            <w:drawing>
              <wp:anchor distT="0" distB="0" distL="114300" distR="114300" simplePos="0" relativeHeight="251660288" behindDoc="0" locked="0" layoutInCell="1" allowOverlap="1" wp14:anchorId="06348AFC" wp14:editId="5CD0DAEE">
                <wp:simplePos x="0" y="0"/>
                <wp:positionH relativeFrom="margin">
                  <wp:align>left</wp:align>
                </wp:positionH>
                <wp:positionV relativeFrom="paragraph">
                  <wp:posOffset>4445</wp:posOffset>
                </wp:positionV>
                <wp:extent cx="5948680"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8680" cy="0"/>
                        </a:xfrm>
                        <a:prstGeom prst="line">
                          <a:avLst/>
                        </a:prstGeom>
                        <a:noFill/>
                        <a:ln w="12700">
                          <a:solidFill>
                            <a:schemeClr val="tx2"/>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effectLst>
                                <a:outerShdw blurRad="40000" dist="20000" dir="5400000" rotWithShape="0">
                                  <a:srgbClr val="000000">
                                    <a:alpha val="37999"/>
                                  </a:srgbClr>
                                </a:outerShdw>
                              </a:effectLst>
                            </a14:hiddenEffects>
                          </a:ext>
                        </a:extLst>
                      </wps:spPr>
                      <wps:bodyPr/>
                    </wps:wsp>
                  </a:graphicData>
                </a:graphic>
              </wp:anchor>
            </w:drawing>
          </mc:Choice>
          <mc:Fallback xmlns:oel="http://schemas.microsoft.com/office/2019/extlst">
            <w:pict>
              <v:line w14:anchorId="03F45134" id="Straight Connector 1" o:spid="_x0000_s1026" style="position:absolute;z-index:251660288;visibility:visible;mso-wrap-style:square;mso-wrap-distance-left:9pt;mso-wrap-distance-top:0;mso-wrap-distance-right:9pt;mso-wrap-distance-bottom:0;mso-position-horizontal:left;mso-position-horizontal-relative:margin;mso-position-vertical:absolute;mso-position-vertical-relative:text" from="0,.35pt" to="468.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" strokecolor="#1f497d [3215]" strokeweight="1pt">
                <w10:wrap anchorx="margin"/>
              </v:line>
            </w:pict>
          </mc:Fallback>
        </mc:AlternateContent>
      </w:r>
    </w:p>
    <w:p w14:paraId="34FCF1C1" w14:textId="07817A84" w:rsidR="0050357D" w:rsidRPr="00DB2E45" w:rsidRDefault="0050357D" w:rsidP="00DB2E45">
      <w:pPr>
        <w:spacing w:after="0" w:line="240" w:lineRule="auto"/>
        <w:rPr>
          <w:rFonts w:ascii="Arial" w:hAnsi="Arial" w:cs="Arial"/>
          <w:i/>
          <w:iCs/>
          <w:color w:val="000000" w:themeColor="text1"/>
          <w:sz w:val="24"/>
          <w:szCs w:val="24"/>
          <w:highlight w:val="lightGray"/>
        </w:rPr>
      </w:pPr>
      <w:r w:rsidRPr="00DB2E45">
        <w:rPr>
          <w:rFonts w:ascii="Arial" w:eastAsia="Cambria" w:hAnsi="Arial" w:cs="Arial"/>
          <w:b/>
          <w:color w:val="000000" w:themeColor="text1"/>
          <w:sz w:val="24"/>
          <w:szCs w:val="24"/>
          <w:highlight w:val="lightGray"/>
        </w:rPr>
        <w:t>How To Use This Document:</w:t>
      </w:r>
      <w:r w:rsidRPr="00DB2E45">
        <w:rPr>
          <w:rFonts w:ascii="Arial" w:eastAsia="Cambria" w:hAnsi="Arial" w:cs="Arial"/>
          <w:i/>
          <w:color w:val="000000" w:themeColor="text1"/>
          <w:sz w:val="24"/>
          <w:szCs w:val="24"/>
          <w:highlight w:val="lightGray"/>
        </w:rPr>
        <w:t xml:space="preserve"> </w:t>
      </w:r>
      <w:r w:rsidRPr="00DB2E45">
        <w:rPr>
          <w:rFonts w:ascii="Arial" w:hAnsi="Arial" w:cs="Arial"/>
          <w:i/>
          <w:color w:val="000000" w:themeColor="text1"/>
          <w:sz w:val="24"/>
          <w:szCs w:val="24"/>
          <w:highlight w:val="lightGray"/>
        </w:rPr>
        <w:t>The purpose of this document is to provide sample objectives and capabilitie</w:t>
      </w:r>
      <w:r w:rsidR="00DF1E78" w:rsidRPr="00DB2E45">
        <w:rPr>
          <w:rFonts w:ascii="Arial" w:hAnsi="Arial" w:cs="Arial"/>
          <w:i/>
          <w:color w:val="000000" w:themeColor="text1"/>
          <w:sz w:val="24"/>
          <w:szCs w:val="24"/>
          <w:highlight w:val="lightGray"/>
        </w:rPr>
        <w:t>s</w:t>
      </w:r>
      <w:r w:rsidRPr="00DB2E45">
        <w:rPr>
          <w:rFonts w:ascii="Arial" w:hAnsi="Arial" w:cs="Arial"/>
          <w:i/>
          <w:color w:val="000000" w:themeColor="text1"/>
          <w:sz w:val="24"/>
          <w:szCs w:val="24"/>
          <w:highlight w:val="lightGray"/>
        </w:rPr>
        <w:t xml:space="preserve"> for exercise planners to select from in designing their Statewide Medical and Health Exercise (SWMHE). These capabilities and their supporting objectives were identified based on the </w:t>
      </w:r>
      <w:r w:rsidR="00DB2E45" w:rsidRPr="00DB2E45">
        <w:rPr>
          <w:rFonts w:ascii="Arial" w:hAnsi="Arial" w:cs="Arial"/>
          <w:i/>
          <w:color w:val="000000" w:themeColor="text1"/>
          <w:sz w:val="24"/>
          <w:szCs w:val="24"/>
          <w:highlight w:val="lightGray"/>
        </w:rPr>
        <w:t xml:space="preserve">Integrated Preparedness </w:t>
      </w:r>
      <w:r w:rsidRPr="00DB2E45">
        <w:rPr>
          <w:rFonts w:ascii="Arial" w:hAnsi="Arial" w:cs="Arial"/>
          <w:i/>
          <w:color w:val="000000" w:themeColor="text1"/>
          <w:sz w:val="24"/>
          <w:szCs w:val="24"/>
          <w:highlight w:val="lightGray"/>
        </w:rPr>
        <w:t>Plan</w:t>
      </w:r>
      <w:r w:rsidR="00DB2E45" w:rsidRPr="00DB2E45">
        <w:rPr>
          <w:rFonts w:ascii="Arial" w:hAnsi="Arial" w:cs="Arial"/>
          <w:i/>
          <w:color w:val="000000" w:themeColor="text1"/>
          <w:sz w:val="24"/>
          <w:szCs w:val="24"/>
          <w:highlight w:val="lightGray"/>
        </w:rPr>
        <w:t xml:space="preserve"> (IPP) (formerly MYTEP)</w:t>
      </w:r>
      <w:r w:rsidRPr="00DB2E45">
        <w:rPr>
          <w:rFonts w:ascii="Arial" w:hAnsi="Arial" w:cs="Arial"/>
          <w:i/>
          <w:color w:val="000000" w:themeColor="text1"/>
          <w:sz w:val="24"/>
          <w:szCs w:val="24"/>
          <w:highlight w:val="lightGray"/>
        </w:rPr>
        <w:t xml:space="preserve"> developed by </w:t>
      </w:r>
      <w:r w:rsidR="000C044F" w:rsidRPr="00DB2E45">
        <w:rPr>
          <w:rFonts w:ascii="Arial" w:hAnsi="Arial" w:cs="Arial"/>
          <w:i/>
          <w:color w:val="000000" w:themeColor="text1"/>
          <w:sz w:val="24"/>
          <w:szCs w:val="24"/>
          <w:highlight w:val="lightGray"/>
        </w:rPr>
        <w:t>the California Department of Public Health (</w:t>
      </w:r>
      <w:r w:rsidRPr="00DB2E45">
        <w:rPr>
          <w:rFonts w:ascii="Arial" w:hAnsi="Arial" w:cs="Arial"/>
          <w:i/>
          <w:color w:val="000000" w:themeColor="text1"/>
          <w:sz w:val="24"/>
          <w:szCs w:val="24"/>
          <w:highlight w:val="lightGray"/>
        </w:rPr>
        <w:t>CDPH</w:t>
      </w:r>
      <w:r w:rsidR="000C044F" w:rsidRPr="00DB2E45">
        <w:rPr>
          <w:rFonts w:ascii="Arial" w:hAnsi="Arial" w:cs="Arial"/>
          <w:i/>
          <w:color w:val="000000" w:themeColor="text1"/>
          <w:sz w:val="24"/>
          <w:szCs w:val="24"/>
          <w:highlight w:val="lightGray"/>
        </w:rPr>
        <w:t>)</w:t>
      </w:r>
      <w:r w:rsidRPr="00DB2E45">
        <w:rPr>
          <w:rFonts w:ascii="Arial" w:hAnsi="Arial" w:cs="Arial"/>
          <w:i/>
          <w:color w:val="000000" w:themeColor="text1"/>
          <w:sz w:val="24"/>
          <w:szCs w:val="24"/>
          <w:highlight w:val="lightGray"/>
        </w:rPr>
        <w:t>.</w:t>
      </w:r>
      <w:r w:rsidR="00D1278C" w:rsidRPr="00DB2E45">
        <w:rPr>
          <w:rFonts w:ascii="Arial" w:hAnsi="Arial" w:cs="Arial"/>
          <w:i/>
          <w:color w:val="000000" w:themeColor="text1"/>
          <w:sz w:val="24"/>
          <w:szCs w:val="24"/>
          <w:highlight w:val="lightGray"/>
        </w:rPr>
        <w:t xml:space="preserve"> </w:t>
      </w:r>
      <w:r w:rsidR="00B70701" w:rsidRPr="00DB2E45">
        <w:rPr>
          <w:rFonts w:ascii="Arial" w:hAnsi="Arial" w:cs="Arial"/>
          <w:i/>
          <w:color w:val="000000" w:themeColor="text1"/>
          <w:sz w:val="24"/>
          <w:szCs w:val="24"/>
          <w:highlight w:val="lightGray"/>
        </w:rPr>
        <w:t xml:space="preserve">To access this document, visit </w:t>
      </w:r>
      <w:hyperlink r:id="rId11" w:tooltip="Statewide Medical and Health Exercise website" w:history="1">
        <w:r w:rsidR="00B70701" w:rsidRPr="00DB2E45">
          <w:rPr>
            <w:rStyle w:val="Hyperlink"/>
            <w:rFonts w:ascii="Arial" w:hAnsi="Arial" w:cs="Arial"/>
            <w:i/>
            <w:sz w:val="24"/>
            <w:szCs w:val="24"/>
            <w:highlight w:val="lightGray"/>
          </w:rPr>
          <w:t>https://www.cdph.ca.gov/Programs/EPO/Pages/s</w:t>
        </w:r>
        <w:r w:rsidR="00B70701" w:rsidRPr="00DB2E45">
          <w:rPr>
            <w:rStyle w:val="Hyperlink"/>
            <w:rFonts w:ascii="Arial" w:hAnsi="Arial" w:cs="Arial"/>
            <w:i/>
            <w:sz w:val="24"/>
            <w:szCs w:val="24"/>
            <w:highlight w:val="lightGray"/>
          </w:rPr>
          <w:t>w</w:t>
        </w:r>
        <w:r w:rsidR="00B70701" w:rsidRPr="00DB2E45">
          <w:rPr>
            <w:rStyle w:val="Hyperlink"/>
            <w:rFonts w:ascii="Arial" w:hAnsi="Arial" w:cs="Arial"/>
            <w:i/>
            <w:sz w:val="24"/>
            <w:szCs w:val="24"/>
            <w:highlight w:val="lightGray"/>
          </w:rPr>
          <w:t>mhe.aspx</w:t>
        </w:r>
      </w:hyperlink>
    </w:p>
    <w:p w14:paraId="66D338A7" w14:textId="77777777" w:rsidR="0050357D" w:rsidRPr="00DB2E45" w:rsidRDefault="0050357D" w:rsidP="0050357D">
      <w:pPr>
        <w:spacing w:after="0" w:line="240" w:lineRule="auto"/>
        <w:jc w:val="both"/>
        <w:rPr>
          <w:rFonts w:ascii="Arial" w:hAnsi="Arial" w:cs="Arial"/>
          <w:i/>
          <w:color w:val="000000" w:themeColor="text1"/>
          <w:sz w:val="24"/>
          <w:szCs w:val="24"/>
          <w:highlight w:val="lightGray"/>
        </w:rPr>
      </w:pPr>
    </w:p>
    <w:p w14:paraId="503139B5" w14:textId="06E26A21" w:rsidR="0050357D" w:rsidRPr="00DB2E45" w:rsidRDefault="0050357D" w:rsidP="00DB2E45">
      <w:pPr>
        <w:spacing w:after="0" w:line="240" w:lineRule="auto"/>
        <w:rPr>
          <w:rFonts w:ascii="Arial" w:hAnsi="Arial" w:cs="Arial"/>
          <w:i/>
          <w:color w:val="000000" w:themeColor="text1"/>
          <w:sz w:val="24"/>
          <w:szCs w:val="24"/>
          <w:highlight w:val="lightGray"/>
        </w:rPr>
      </w:pPr>
      <w:r w:rsidRPr="00DB2E45">
        <w:rPr>
          <w:rFonts w:ascii="Arial" w:hAnsi="Arial" w:cs="Arial"/>
          <w:i/>
          <w:color w:val="000000" w:themeColor="text1"/>
          <w:sz w:val="24"/>
          <w:szCs w:val="24"/>
          <w:highlight w:val="lightGray"/>
        </w:rPr>
        <w:t>To use this document, insert your agency/organization’s name in the bracketed text in the header that reads “</w:t>
      </w:r>
      <w:r w:rsidR="00FA24F7" w:rsidRPr="00DB2E45">
        <w:rPr>
          <w:rFonts w:ascii="Arial" w:hAnsi="Arial" w:cs="Arial"/>
          <w:i/>
          <w:color w:val="000000" w:themeColor="text1"/>
          <w:sz w:val="24"/>
          <w:szCs w:val="24"/>
          <w:highlight w:val="lightGray"/>
        </w:rPr>
        <w:t>Insert Name</w:t>
      </w:r>
      <w:r w:rsidR="00FA24F7">
        <w:rPr>
          <w:rFonts w:ascii="Arial" w:hAnsi="Arial" w:cs="Arial"/>
          <w:i/>
          <w:color w:val="000000" w:themeColor="text1"/>
          <w:sz w:val="24"/>
          <w:szCs w:val="24"/>
          <w:highlight w:val="lightGray"/>
        </w:rPr>
        <w:t xml:space="preserve"> o</w:t>
      </w:r>
      <w:r w:rsidR="00FA24F7" w:rsidRPr="00DB2E45">
        <w:rPr>
          <w:rFonts w:ascii="Arial" w:hAnsi="Arial" w:cs="Arial"/>
          <w:i/>
          <w:color w:val="000000" w:themeColor="text1"/>
          <w:sz w:val="24"/>
          <w:szCs w:val="24"/>
          <w:highlight w:val="lightGray"/>
        </w:rPr>
        <w:t>f Agency/Organization Here</w:t>
      </w:r>
      <w:r w:rsidR="002D2922" w:rsidRPr="00DB2E45">
        <w:rPr>
          <w:rFonts w:ascii="Arial" w:hAnsi="Arial" w:cs="Arial"/>
          <w:i/>
          <w:color w:val="000000" w:themeColor="text1"/>
          <w:sz w:val="24"/>
          <w:szCs w:val="24"/>
          <w:highlight w:val="lightGray"/>
        </w:rPr>
        <w:t>.”</w:t>
      </w:r>
      <w:r w:rsidRPr="00DB2E45">
        <w:rPr>
          <w:rFonts w:ascii="Arial" w:hAnsi="Arial" w:cs="Arial"/>
          <w:i/>
          <w:color w:val="000000" w:themeColor="text1"/>
          <w:sz w:val="24"/>
          <w:szCs w:val="24"/>
          <w:highlight w:val="lightGray"/>
        </w:rPr>
        <w:t xml:space="preserve"> Review the suggested capabilities and objectives and </w:t>
      </w:r>
      <w:r w:rsidRPr="00DB2E45">
        <w:rPr>
          <w:rFonts w:ascii="Arial" w:hAnsi="Arial" w:cs="Arial"/>
          <w:b/>
          <w:i/>
          <w:color w:val="000000" w:themeColor="text1"/>
          <w:sz w:val="24"/>
          <w:szCs w:val="24"/>
          <w:highlight w:val="lightGray"/>
        </w:rPr>
        <w:t xml:space="preserve">consider them as options to create an Exercise Plan that is </w:t>
      </w:r>
      <w:r w:rsidR="00293968" w:rsidRPr="00DB2E45">
        <w:rPr>
          <w:rFonts w:ascii="Arial" w:hAnsi="Arial" w:cs="Arial"/>
          <w:b/>
          <w:i/>
          <w:color w:val="000000" w:themeColor="text1"/>
          <w:sz w:val="24"/>
          <w:szCs w:val="24"/>
          <w:highlight w:val="lightGray"/>
        </w:rPr>
        <w:t>customized</w:t>
      </w:r>
      <w:r w:rsidRPr="00DB2E45">
        <w:rPr>
          <w:rFonts w:ascii="Arial" w:hAnsi="Arial" w:cs="Arial"/>
          <w:b/>
          <w:i/>
          <w:color w:val="000000" w:themeColor="text1"/>
          <w:sz w:val="24"/>
          <w:szCs w:val="24"/>
          <w:highlight w:val="lightGray"/>
        </w:rPr>
        <w:t xml:space="preserve"> to the unique characteristics of your organization</w:t>
      </w:r>
      <w:r w:rsidRPr="00DB2E45">
        <w:rPr>
          <w:rFonts w:ascii="Arial" w:hAnsi="Arial" w:cs="Arial"/>
          <w:b/>
          <w:bCs/>
          <w:i/>
          <w:color w:val="000000" w:themeColor="text1"/>
          <w:sz w:val="24"/>
          <w:szCs w:val="24"/>
          <w:highlight w:val="lightGray"/>
        </w:rPr>
        <w:t xml:space="preserve"> and community</w:t>
      </w:r>
      <w:r w:rsidRPr="00DB2E45">
        <w:rPr>
          <w:rFonts w:ascii="Arial" w:hAnsi="Arial" w:cs="Arial"/>
          <w:i/>
          <w:color w:val="000000" w:themeColor="text1"/>
          <w:sz w:val="24"/>
          <w:szCs w:val="24"/>
          <w:highlight w:val="lightGray"/>
        </w:rPr>
        <w:t>.</w:t>
      </w:r>
      <w:r w:rsidR="00CD41CE" w:rsidRPr="00DB2E45">
        <w:rPr>
          <w:rFonts w:ascii="Arial" w:hAnsi="Arial" w:cs="Arial"/>
          <w:i/>
          <w:color w:val="000000" w:themeColor="text1"/>
          <w:sz w:val="24"/>
          <w:szCs w:val="24"/>
          <w:highlight w:val="lightGray"/>
        </w:rPr>
        <w:t xml:space="preserve"> </w:t>
      </w:r>
      <w:r w:rsidRPr="00DB2E45">
        <w:rPr>
          <w:rFonts w:ascii="Arial" w:hAnsi="Arial" w:cs="Arial"/>
          <w:i/>
          <w:color w:val="000000" w:themeColor="text1"/>
          <w:sz w:val="24"/>
          <w:szCs w:val="24"/>
          <w:highlight w:val="lightGray"/>
        </w:rPr>
        <w:t>According to the Federal Emergency Management Agency (FEMA),</w:t>
      </w:r>
      <w:r w:rsidRPr="00DB2E45">
        <w:rPr>
          <w:rFonts w:ascii="Arial" w:hAnsi="Arial" w:cs="Arial"/>
          <w:b/>
          <w:i/>
          <w:color w:val="000000" w:themeColor="text1"/>
          <w:sz w:val="24"/>
          <w:szCs w:val="24"/>
          <w:highlight w:val="lightGray"/>
        </w:rPr>
        <w:t xml:space="preserve"> ten or fewer objectives are recommended for a </w:t>
      </w:r>
      <w:r w:rsidR="00CD41CE" w:rsidRPr="00DB2E45">
        <w:rPr>
          <w:rFonts w:ascii="Arial" w:hAnsi="Arial" w:cs="Arial"/>
          <w:b/>
          <w:i/>
          <w:color w:val="000000" w:themeColor="text1"/>
          <w:sz w:val="24"/>
          <w:szCs w:val="24"/>
          <w:highlight w:val="lightGray"/>
        </w:rPr>
        <w:t>functional exercise.</w:t>
      </w:r>
    </w:p>
    <w:p w14:paraId="043311E3" w14:textId="1E69FF61" w:rsidR="00F14E6C" w:rsidRDefault="00F14E6C">
      <w:pPr>
        <w:spacing w:after="0" w:line="240" w:lineRule="auto"/>
        <w:rPr>
          <w:rFonts w:ascii="Arial" w:eastAsiaTheme="majorEastAsia" w:hAnsi="Arial" w:cstheme="majorBidi"/>
          <w:bCs/>
          <w:noProof/>
          <w:color w:val="0079C2"/>
          <w:sz w:val="30"/>
          <w:szCs w:val="26"/>
        </w:rPr>
      </w:pPr>
    </w:p>
    <w:p w14:paraId="46558BF7" w14:textId="38E4B341" w:rsidR="00A128A6" w:rsidRPr="004213B8" w:rsidRDefault="00DB2E45" w:rsidP="007746C9">
      <w:pPr>
        <w:pStyle w:val="Heading2"/>
        <w:rPr>
          <w:noProof/>
        </w:rPr>
      </w:pPr>
      <w:r w:rsidRPr="004213B8">
        <w:rPr>
          <w:noProof/>
        </w:rPr>
        <w:t>Applicable Capabilities</w:t>
      </w:r>
    </w:p>
    <w:tbl>
      <w:tblPr>
        <w:tblStyle w:val="TableGrid"/>
        <w:tblW w:w="0" w:type="auto"/>
        <w:tblInd w:w="115" w:type="dxa"/>
        <w:tblCellMar>
          <w:left w:w="115" w:type="dxa"/>
          <w:right w:w="115" w:type="dxa"/>
        </w:tblCellMar>
        <w:tblLook w:val="04A0" w:firstRow="1" w:lastRow="0" w:firstColumn="1" w:lastColumn="0" w:noHBand="0" w:noVBand="1"/>
        <w:tblCaption w:val="Applicable Capabilities for the Long Term Care Facility Sample Objectives"/>
        <w:tblDescription w:val="This table lists the applicable capabilities for the Statewide Medical and Health Exercise sample long term care facility objectives. "/>
      </w:tblPr>
      <w:tblGrid>
        <w:gridCol w:w="859"/>
        <w:gridCol w:w="1791"/>
        <w:gridCol w:w="6336"/>
      </w:tblGrid>
      <w:tr w:rsidR="00C356D4" w14:paraId="7C0D4EA4" w14:textId="77777777" w:rsidTr="00DB2E45">
        <w:trPr>
          <w:cantSplit/>
          <w:trHeight w:hRule="exact" w:val="346"/>
          <w:tblHeader/>
        </w:trPr>
        <w:tc>
          <w:tcPr>
            <w:tcW w:w="859" w:type="dxa"/>
            <w:shd w:val="clear" w:color="auto" w:fill="002060"/>
          </w:tcPr>
          <w:p w14:paraId="13F8366C" w14:textId="77777777" w:rsidR="00C356D4" w:rsidRPr="000D285F" w:rsidRDefault="00C356D4">
            <w:pPr>
              <w:rPr>
                <w:rFonts w:ascii="Arial" w:hAnsi="Arial" w:cs="Arial"/>
                <w:b/>
                <w:color w:val="FFFFFF" w:themeColor="background1"/>
                <w:sz w:val="24"/>
                <w:szCs w:val="24"/>
              </w:rPr>
            </w:pPr>
            <w:r w:rsidRPr="000D285F">
              <w:rPr>
                <w:rFonts w:ascii="Arial" w:hAnsi="Arial" w:cs="Arial"/>
                <w:b/>
                <w:color w:val="FFFFFF" w:themeColor="background1"/>
                <w:sz w:val="24"/>
                <w:szCs w:val="24"/>
              </w:rPr>
              <w:t>Type</w:t>
            </w:r>
          </w:p>
        </w:tc>
        <w:tc>
          <w:tcPr>
            <w:tcW w:w="1791" w:type="dxa"/>
            <w:shd w:val="clear" w:color="auto" w:fill="002060"/>
          </w:tcPr>
          <w:p w14:paraId="344C976A" w14:textId="77777777" w:rsidR="00C356D4" w:rsidRPr="000D285F" w:rsidRDefault="00C356D4">
            <w:pPr>
              <w:rPr>
                <w:rFonts w:ascii="Arial" w:hAnsi="Arial" w:cs="Arial"/>
                <w:b/>
                <w:color w:val="FFFFFF" w:themeColor="background1"/>
                <w:sz w:val="24"/>
                <w:szCs w:val="24"/>
              </w:rPr>
            </w:pPr>
            <w:r w:rsidRPr="000D285F">
              <w:rPr>
                <w:rFonts w:ascii="Arial" w:hAnsi="Arial" w:cs="Arial"/>
                <w:b/>
                <w:color w:val="FFFFFF" w:themeColor="background1"/>
                <w:sz w:val="24"/>
                <w:szCs w:val="24"/>
              </w:rPr>
              <w:t>Capability</w:t>
            </w:r>
          </w:p>
        </w:tc>
        <w:tc>
          <w:tcPr>
            <w:tcW w:w="6336" w:type="dxa"/>
            <w:shd w:val="clear" w:color="auto" w:fill="002060"/>
          </w:tcPr>
          <w:p w14:paraId="7959909A" w14:textId="77777777" w:rsidR="00C356D4" w:rsidRPr="000D285F" w:rsidRDefault="00C356D4">
            <w:pPr>
              <w:rPr>
                <w:rFonts w:ascii="Arial" w:hAnsi="Arial" w:cs="Arial"/>
                <w:b/>
                <w:color w:val="FFFFFF" w:themeColor="background1"/>
                <w:sz w:val="24"/>
                <w:szCs w:val="24"/>
              </w:rPr>
            </w:pPr>
            <w:r w:rsidRPr="000D285F">
              <w:rPr>
                <w:rFonts w:ascii="Arial" w:hAnsi="Arial" w:cs="Arial"/>
                <w:b/>
                <w:color w:val="FFFFFF" w:themeColor="background1"/>
                <w:sz w:val="24"/>
                <w:szCs w:val="24"/>
              </w:rPr>
              <w:t>Capability Goal</w:t>
            </w:r>
          </w:p>
        </w:tc>
      </w:tr>
      <w:tr w:rsidR="00C356D4" w14:paraId="4FFF0288" w14:textId="77777777" w:rsidTr="00EC1220">
        <w:trPr>
          <w:trHeight w:val="1250"/>
          <w:tblHeader/>
        </w:trPr>
        <w:tc>
          <w:tcPr>
            <w:tcW w:w="859" w:type="dxa"/>
          </w:tcPr>
          <w:p w14:paraId="434B6201" w14:textId="77777777" w:rsidR="00C356D4" w:rsidRPr="000D285F" w:rsidRDefault="00C356D4" w:rsidP="00456AA0">
            <w:pPr>
              <w:spacing w:line="240" w:lineRule="auto"/>
              <w:rPr>
                <w:rFonts w:ascii="Arial" w:hAnsi="Arial" w:cs="Arial"/>
                <w:sz w:val="24"/>
                <w:szCs w:val="24"/>
              </w:rPr>
            </w:pPr>
            <w:r w:rsidRPr="000D285F">
              <w:rPr>
                <w:rFonts w:ascii="Arial" w:hAnsi="Arial" w:cs="Arial"/>
                <w:sz w:val="24"/>
                <w:szCs w:val="24"/>
              </w:rPr>
              <w:t>HPP</w:t>
            </w:r>
          </w:p>
        </w:tc>
        <w:tc>
          <w:tcPr>
            <w:tcW w:w="1791" w:type="dxa"/>
          </w:tcPr>
          <w:p w14:paraId="3DFB9C60" w14:textId="77777777" w:rsidR="00C356D4" w:rsidRPr="000D285F" w:rsidRDefault="00C356D4" w:rsidP="00456AA0">
            <w:pPr>
              <w:spacing w:line="240" w:lineRule="auto"/>
              <w:rPr>
                <w:rFonts w:ascii="Arial" w:hAnsi="Arial" w:cs="Arial"/>
                <w:sz w:val="24"/>
                <w:szCs w:val="24"/>
              </w:rPr>
            </w:pPr>
            <w:r w:rsidRPr="000D285F">
              <w:rPr>
                <w:rFonts w:ascii="Arial" w:hAnsi="Arial" w:cs="Arial"/>
                <w:sz w:val="24"/>
                <w:szCs w:val="24"/>
              </w:rPr>
              <w:t>Health Care and Medical Response Coordination</w:t>
            </w:r>
          </w:p>
        </w:tc>
        <w:tc>
          <w:tcPr>
            <w:tcW w:w="6336" w:type="dxa"/>
          </w:tcPr>
          <w:p w14:paraId="78AAEACF" w14:textId="3DFC9918" w:rsidR="00C356D4" w:rsidRPr="000D285F" w:rsidRDefault="00C356D4" w:rsidP="00456AA0">
            <w:pPr>
              <w:spacing w:after="0" w:line="240" w:lineRule="auto"/>
              <w:rPr>
                <w:rFonts w:ascii="Arial" w:hAnsi="Arial" w:cs="Arial"/>
                <w:sz w:val="24"/>
                <w:szCs w:val="24"/>
              </w:rPr>
            </w:pPr>
            <w:r w:rsidRPr="000D285F">
              <w:rPr>
                <w:rFonts w:ascii="Arial" w:hAnsi="Arial" w:cs="Arial"/>
                <w:sz w:val="24"/>
                <w:szCs w:val="24"/>
              </w:rPr>
              <w:t>Health care organizations, the Health Care Coalition (HCC), their jurisdiction(s), and the ESF-8 lead agency plan and collaborate to share and analyze information, manage and share resources, and coordinate strategies to deliver medical care to all populations during emergencies and planned events.</w:t>
            </w:r>
          </w:p>
        </w:tc>
      </w:tr>
      <w:tr w:rsidR="00C356D4" w14:paraId="2BA5BC49" w14:textId="77777777" w:rsidTr="00EC1220">
        <w:trPr>
          <w:trHeight w:val="1259"/>
          <w:tblHeader/>
        </w:trPr>
        <w:tc>
          <w:tcPr>
            <w:tcW w:w="859" w:type="dxa"/>
          </w:tcPr>
          <w:p w14:paraId="0510F4A6" w14:textId="77777777" w:rsidR="00C356D4" w:rsidRPr="000D285F" w:rsidRDefault="00C356D4" w:rsidP="00456AA0">
            <w:pPr>
              <w:spacing w:line="240" w:lineRule="auto"/>
              <w:rPr>
                <w:rFonts w:ascii="Arial" w:hAnsi="Arial" w:cs="Arial"/>
                <w:sz w:val="24"/>
                <w:szCs w:val="24"/>
              </w:rPr>
            </w:pPr>
            <w:r w:rsidRPr="000D285F">
              <w:rPr>
                <w:rFonts w:ascii="Arial" w:hAnsi="Arial" w:cs="Arial"/>
                <w:sz w:val="24"/>
                <w:szCs w:val="24"/>
              </w:rPr>
              <w:t>HPP</w:t>
            </w:r>
          </w:p>
        </w:tc>
        <w:tc>
          <w:tcPr>
            <w:tcW w:w="1791" w:type="dxa"/>
          </w:tcPr>
          <w:p w14:paraId="76864497" w14:textId="77777777" w:rsidR="00C356D4" w:rsidRPr="000D285F" w:rsidRDefault="00C356D4" w:rsidP="00456AA0">
            <w:pPr>
              <w:spacing w:line="240" w:lineRule="auto"/>
              <w:rPr>
                <w:rFonts w:ascii="Arial" w:hAnsi="Arial" w:cs="Arial"/>
                <w:sz w:val="24"/>
                <w:szCs w:val="24"/>
              </w:rPr>
            </w:pPr>
            <w:r w:rsidRPr="000D285F">
              <w:rPr>
                <w:rFonts w:ascii="Arial" w:hAnsi="Arial" w:cs="Arial"/>
                <w:sz w:val="24"/>
                <w:szCs w:val="24"/>
              </w:rPr>
              <w:t>Continuity of Health Care Service Delivery</w:t>
            </w:r>
          </w:p>
        </w:tc>
        <w:tc>
          <w:tcPr>
            <w:tcW w:w="6336" w:type="dxa"/>
          </w:tcPr>
          <w:p w14:paraId="18024F37" w14:textId="77777777" w:rsidR="00C356D4" w:rsidRPr="000D285F" w:rsidRDefault="00C356D4" w:rsidP="00456AA0">
            <w:pPr>
              <w:spacing w:after="0" w:line="240" w:lineRule="auto"/>
              <w:rPr>
                <w:rFonts w:ascii="Arial" w:hAnsi="Arial" w:cs="Arial"/>
                <w:sz w:val="24"/>
                <w:szCs w:val="24"/>
              </w:rPr>
            </w:pPr>
            <w:r w:rsidRPr="000D285F">
              <w:rPr>
                <w:rFonts w:ascii="Arial" w:hAnsi="Arial" w:cs="Arial"/>
                <w:sz w:val="24"/>
                <w:szCs w:val="24"/>
              </w:rPr>
              <w:t xml:space="preserve">Health care organizations, with support from the HCC and the ESF-8 lead agency, provide uninterrupted, optimal medical care to all populations in the face of damaged or disabled health care infrastructure. Health care workers are well-trained, well-educated, and well-equipped to care for patients during emergencies. </w:t>
            </w:r>
          </w:p>
        </w:tc>
      </w:tr>
      <w:tr w:rsidR="00580FAD" w14:paraId="5ED16A02" w14:textId="77777777" w:rsidTr="00EC1220">
        <w:trPr>
          <w:trHeight w:val="1259"/>
          <w:tblHeader/>
        </w:trPr>
        <w:tc>
          <w:tcPr>
            <w:tcW w:w="859" w:type="dxa"/>
          </w:tcPr>
          <w:p w14:paraId="1B496985" w14:textId="15183EF8" w:rsidR="00580FAD" w:rsidRPr="000D285F" w:rsidRDefault="00580FAD" w:rsidP="00456AA0">
            <w:pPr>
              <w:spacing w:line="240" w:lineRule="auto"/>
              <w:rPr>
                <w:rFonts w:ascii="Arial" w:hAnsi="Arial" w:cs="Arial"/>
                <w:sz w:val="24"/>
                <w:szCs w:val="24"/>
              </w:rPr>
            </w:pPr>
            <w:r>
              <w:rPr>
                <w:rFonts w:ascii="Arial" w:hAnsi="Arial" w:cs="Arial"/>
                <w:sz w:val="24"/>
                <w:szCs w:val="24"/>
              </w:rPr>
              <w:t>H</w:t>
            </w:r>
            <w:r w:rsidR="007F0C1B">
              <w:rPr>
                <w:rFonts w:ascii="Arial" w:hAnsi="Arial" w:cs="Arial"/>
                <w:sz w:val="24"/>
                <w:szCs w:val="24"/>
              </w:rPr>
              <w:t>PP</w:t>
            </w:r>
          </w:p>
        </w:tc>
        <w:tc>
          <w:tcPr>
            <w:tcW w:w="1791" w:type="dxa"/>
          </w:tcPr>
          <w:p w14:paraId="6A61C0CC" w14:textId="2D5D6B1F" w:rsidR="00580FAD" w:rsidRPr="000D285F" w:rsidRDefault="007F0C1B" w:rsidP="00456AA0">
            <w:pPr>
              <w:spacing w:line="240" w:lineRule="auto"/>
              <w:rPr>
                <w:rFonts w:ascii="Arial" w:hAnsi="Arial" w:cs="Arial"/>
                <w:sz w:val="24"/>
                <w:szCs w:val="24"/>
              </w:rPr>
            </w:pPr>
            <w:r>
              <w:rPr>
                <w:rFonts w:ascii="Arial" w:hAnsi="Arial" w:cs="Arial"/>
                <w:sz w:val="24"/>
                <w:szCs w:val="24"/>
              </w:rPr>
              <w:t>Medical Surge</w:t>
            </w:r>
          </w:p>
        </w:tc>
        <w:tc>
          <w:tcPr>
            <w:tcW w:w="6336" w:type="dxa"/>
          </w:tcPr>
          <w:p w14:paraId="432E35C4" w14:textId="2E2CAA19" w:rsidR="00580FAD" w:rsidRPr="000D285F" w:rsidRDefault="007F0C1B" w:rsidP="00456AA0">
            <w:pPr>
              <w:spacing w:after="0" w:line="240" w:lineRule="auto"/>
              <w:rPr>
                <w:rFonts w:ascii="Arial" w:hAnsi="Arial" w:cs="Arial"/>
                <w:sz w:val="24"/>
                <w:szCs w:val="24"/>
              </w:rPr>
            </w:pPr>
            <w:r w:rsidRPr="007F0C1B">
              <w:rPr>
                <w:rFonts w:ascii="Arial" w:hAnsi="Arial" w:cs="Arial"/>
                <w:sz w:val="24"/>
                <w:szCs w:val="24"/>
              </w:rPr>
              <w:t>Medical surge is the ability to evaluate and care for a markedly increased volume of patients that</w:t>
            </w:r>
            <w:r w:rsidRPr="007F0C1B">
              <w:rPr>
                <w:rFonts w:ascii="Arial" w:hAnsi="Arial" w:cs="Arial"/>
                <w:sz w:val="24"/>
                <w:szCs w:val="24"/>
              </w:rPr>
              <w:br/>
              <w:t>exceeds normal operating capacity.</w:t>
            </w:r>
          </w:p>
        </w:tc>
      </w:tr>
    </w:tbl>
    <w:p w14:paraId="1A37D4DF" w14:textId="77777777" w:rsidR="00F14E6C" w:rsidRDefault="00F14E6C" w:rsidP="00EC1220">
      <w:pPr>
        <w:pStyle w:val="Heading1"/>
      </w:pPr>
    </w:p>
    <w:p w14:paraId="718C469E" w14:textId="57148B55" w:rsidR="00A128A6" w:rsidRPr="000D285F" w:rsidRDefault="00DB2E45" w:rsidP="00EC1220">
      <w:pPr>
        <w:pStyle w:val="Heading1"/>
      </w:pPr>
      <w:r w:rsidRPr="000D285F">
        <w:t xml:space="preserve">Proposed Objectives </w:t>
      </w:r>
    </w:p>
    <w:p w14:paraId="1DD6F377" w14:textId="018E81F5" w:rsidR="005B7FB2" w:rsidRPr="00AA3286" w:rsidRDefault="00DB2E45" w:rsidP="00520DB5">
      <w:pPr>
        <w:pStyle w:val="Heading2"/>
        <w:rPr>
          <w:noProof/>
        </w:rPr>
      </w:pPr>
      <w:r w:rsidRPr="00AA3286">
        <w:rPr>
          <w:noProof/>
        </w:rPr>
        <w:lastRenderedPageBreak/>
        <w:t>Objective One</w:t>
      </w:r>
    </w:p>
    <w:p w14:paraId="6AD75633" w14:textId="17836C96" w:rsidR="005B7FB2" w:rsidRPr="000D285F" w:rsidRDefault="005B7FB2" w:rsidP="00DB2E45">
      <w:pPr>
        <w:pStyle w:val="Header"/>
        <w:tabs>
          <w:tab w:val="left" w:pos="2160"/>
        </w:tabs>
        <w:spacing w:line="276" w:lineRule="auto"/>
        <w:contextualSpacing/>
        <w:rPr>
          <w:rFonts w:cs="Arial"/>
          <w:i/>
          <w:sz w:val="24"/>
          <w:szCs w:val="24"/>
        </w:rPr>
      </w:pPr>
      <w:r w:rsidRPr="000D285F">
        <w:rPr>
          <w:rFonts w:cs="Arial"/>
          <w:sz w:val="24"/>
          <w:szCs w:val="24"/>
        </w:rPr>
        <w:t xml:space="preserve">Activate the </w:t>
      </w:r>
      <w:r w:rsidR="00D14D80" w:rsidRPr="000D285F">
        <w:rPr>
          <w:rFonts w:cs="Arial"/>
          <w:sz w:val="24"/>
          <w:szCs w:val="24"/>
        </w:rPr>
        <w:t>Emergency Operation Plan</w:t>
      </w:r>
      <w:r w:rsidR="006A2809" w:rsidRPr="000D285F">
        <w:rPr>
          <w:rFonts w:cs="Arial"/>
          <w:sz w:val="24"/>
          <w:szCs w:val="24"/>
        </w:rPr>
        <w:t xml:space="preserve"> </w:t>
      </w:r>
      <w:r w:rsidR="006E2B70" w:rsidRPr="000D285F">
        <w:rPr>
          <w:rFonts w:cs="Arial"/>
          <w:sz w:val="24"/>
          <w:szCs w:val="24"/>
        </w:rPr>
        <w:t xml:space="preserve">(EOP) </w:t>
      </w:r>
      <w:r w:rsidR="006A2809" w:rsidRPr="000D285F">
        <w:rPr>
          <w:rFonts w:cs="Arial"/>
          <w:sz w:val="24"/>
          <w:szCs w:val="24"/>
        </w:rPr>
        <w:t>and policies</w:t>
      </w:r>
      <w:r w:rsidRPr="000D285F">
        <w:rPr>
          <w:rFonts w:cs="Arial"/>
          <w:sz w:val="24"/>
          <w:szCs w:val="24"/>
        </w:rPr>
        <w:t xml:space="preserve"> </w:t>
      </w:r>
      <w:r w:rsidR="000F1929" w:rsidRPr="000D285F">
        <w:rPr>
          <w:rFonts w:cs="Arial"/>
          <w:sz w:val="24"/>
          <w:szCs w:val="24"/>
        </w:rPr>
        <w:t>related to</w:t>
      </w:r>
      <w:r w:rsidR="004A1FD7">
        <w:rPr>
          <w:rFonts w:cs="Arial"/>
          <w:sz w:val="24"/>
          <w:szCs w:val="24"/>
        </w:rPr>
        <w:t xml:space="preserve"> the</w:t>
      </w:r>
      <w:r w:rsidR="002C1333">
        <w:rPr>
          <w:rFonts w:cs="Arial"/>
          <w:sz w:val="24"/>
          <w:szCs w:val="24"/>
        </w:rPr>
        <w:t xml:space="preserve"> </w:t>
      </w:r>
      <w:r w:rsidR="004A1FD7">
        <w:rPr>
          <w:rFonts w:cs="Arial"/>
          <w:sz w:val="24"/>
          <w:szCs w:val="24"/>
        </w:rPr>
        <w:t>i</w:t>
      </w:r>
      <w:r w:rsidR="002C1333">
        <w:rPr>
          <w:rFonts w:cs="Arial"/>
          <w:sz w:val="24"/>
          <w:szCs w:val="24"/>
        </w:rPr>
        <w:t>ncident</w:t>
      </w:r>
      <w:r w:rsidR="00D14D80" w:rsidRPr="000D285F">
        <w:rPr>
          <w:rFonts w:cs="Arial"/>
          <w:sz w:val="24"/>
          <w:szCs w:val="24"/>
        </w:rPr>
        <w:t xml:space="preserve"> </w:t>
      </w:r>
      <w:r w:rsidRPr="000D285F">
        <w:rPr>
          <w:rFonts w:cs="Arial"/>
          <w:sz w:val="24"/>
          <w:szCs w:val="24"/>
        </w:rPr>
        <w:t xml:space="preserve">within </w:t>
      </w:r>
      <w:r w:rsidR="004A1FD7">
        <w:rPr>
          <w:rFonts w:cs="Arial"/>
          <w:sz w:val="24"/>
          <w:szCs w:val="24"/>
          <w:highlight w:val="lightGray"/>
        </w:rPr>
        <w:t>thirty (30) minutes</w:t>
      </w:r>
      <w:r w:rsidRPr="000D285F">
        <w:rPr>
          <w:rFonts w:cs="Arial"/>
          <w:sz w:val="24"/>
          <w:szCs w:val="24"/>
        </w:rPr>
        <w:t xml:space="preserve"> </w:t>
      </w:r>
      <w:r w:rsidR="00CB47CD" w:rsidRPr="000D285F">
        <w:rPr>
          <w:rFonts w:cs="Arial"/>
          <w:sz w:val="24"/>
          <w:szCs w:val="24"/>
        </w:rPr>
        <w:t>of</w:t>
      </w:r>
      <w:r w:rsidRPr="000D285F">
        <w:rPr>
          <w:rFonts w:cs="Arial"/>
          <w:sz w:val="24"/>
          <w:szCs w:val="24"/>
        </w:rPr>
        <w:t xml:space="preserve"> notification of incident information that may affect normal operations.</w:t>
      </w:r>
      <w:r w:rsidR="0050357D" w:rsidRPr="000D285F">
        <w:rPr>
          <w:rFonts w:cs="Arial"/>
          <w:sz w:val="24"/>
          <w:szCs w:val="24"/>
        </w:rPr>
        <w:t xml:space="preserve"> </w:t>
      </w:r>
      <w:r w:rsidR="00CB47CD" w:rsidRPr="000D285F">
        <w:rPr>
          <w:rFonts w:cs="Arial"/>
          <w:i/>
          <w:sz w:val="24"/>
          <w:szCs w:val="24"/>
        </w:rPr>
        <w:t xml:space="preserve">Health Care Preparedness and Response Capability </w:t>
      </w:r>
      <w:r w:rsidR="00A722A0" w:rsidRPr="000D285F">
        <w:rPr>
          <w:rFonts w:cs="Arial"/>
          <w:i/>
          <w:sz w:val="24"/>
          <w:szCs w:val="24"/>
        </w:rPr>
        <w:t>2</w:t>
      </w:r>
      <w:r w:rsidR="00CB47CD" w:rsidRPr="000D285F">
        <w:rPr>
          <w:rFonts w:cs="Arial"/>
          <w:i/>
          <w:sz w:val="24"/>
          <w:szCs w:val="24"/>
        </w:rPr>
        <w:t xml:space="preserve">: </w:t>
      </w:r>
      <w:r w:rsidR="00A722A0" w:rsidRPr="000D285F">
        <w:rPr>
          <w:rFonts w:cs="Arial"/>
          <w:i/>
          <w:sz w:val="24"/>
          <w:szCs w:val="24"/>
        </w:rPr>
        <w:t>Health Care and Medical Response Coordination</w:t>
      </w:r>
      <w:r w:rsidR="00CB47CD" w:rsidRPr="000D285F" w:rsidDel="00CB47CD">
        <w:rPr>
          <w:rFonts w:cs="Arial"/>
          <w:i/>
          <w:sz w:val="24"/>
          <w:szCs w:val="24"/>
        </w:rPr>
        <w:t xml:space="preserve"> </w:t>
      </w:r>
    </w:p>
    <w:p w14:paraId="4FA96F59" w14:textId="77777777" w:rsidR="006E4D78" w:rsidRPr="000D285F" w:rsidRDefault="006E4D78" w:rsidP="00DB2E45">
      <w:pPr>
        <w:pStyle w:val="Header"/>
        <w:tabs>
          <w:tab w:val="left" w:pos="2160"/>
        </w:tabs>
        <w:spacing w:line="276" w:lineRule="auto"/>
        <w:contextualSpacing/>
        <w:rPr>
          <w:sz w:val="24"/>
          <w:szCs w:val="24"/>
        </w:rPr>
      </w:pPr>
    </w:p>
    <w:p w14:paraId="7002646E" w14:textId="27E97715" w:rsidR="000751F3" w:rsidRPr="000D285F" w:rsidRDefault="005B7FB2" w:rsidP="00DB2E45">
      <w:pPr>
        <w:pStyle w:val="NoSpacing"/>
        <w:spacing w:line="276" w:lineRule="auto"/>
        <w:rPr>
          <w:rFonts w:ascii="Arial" w:hAnsi="Arial" w:cs="Arial"/>
          <w:sz w:val="24"/>
          <w:szCs w:val="24"/>
        </w:rPr>
      </w:pPr>
      <w:r w:rsidRPr="000D285F">
        <w:rPr>
          <w:rFonts w:ascii="Arial" w:hAnsi="Arial" w:cs="Arial"/>
          <w:sz w:val="24"/>
          <w:szCs w:val="24"/>
        </w:rPr>
        <w:t>Sample Task(s)</w:t>
      </w:r>
    </w:p>
    <w:p w14:paraId="13E88B9A" w14:textId="497F3B75" w:rsidR="00A64EE0" w:rsidRPr="000D285F" w:rsidRDefault="005B7FB2" w:rsidP="00DB2E45">
      <w:pPr>
        <w:pStyle w:val="NoSpacing"/>
        <w:numPr>
          <w:ilvl w:val="0"/>
          <w:numId w:val="14"/>
        </w:numPr>
        <w:spacing w:line="276" w:lineRule="auto"/>
        <w:rPr>
          <w:rFonts w:ascii="Arial" w:hAnsi="Arial" w:cs="Arial"/>
          <w:color w:val="000000"/>
          <w:sz w:val="24"/>
          <w:szCs w:val="24"/>
        </w:rPr>
      </w:pPr>
      <w:r w:rsidRPr="000D285F">
        <w:rPr>
          <w:rFonts w:ascii="Arial" w:hAnsi="Arial" w:cs="Arial"/>
          <w:color w:val="000000"/>
          <w:sz w:val="24"/>
          <w:szCs w:val="24"/>
        </w:rPr>
        <w:t>Activate the</w:t>
      </w:r>
      <w:r w:rsidR="00A64EE0" w:rsidRPr="000D285F">
        <w:rPr>
          <w:rFonts w:ascii="Arial" w:hAnsi="Arial" w:cs="Arial"/>
          <w:color w:val="000000"/>
          <w:sz w:val="24"/>
          <w:szCs w:val="24"/>
        </w:rPr>
        <w:t xml:space="preserve"> </w:t>
      </w:r>
      <w:r w:rsidR="006E2B70" w:rsidRPr="000D285F">
        <w:rPr>
          <w:rFonts w:ascii="Arial" w:hAnsi="Arial" w:cs="Arial"/>
          <w:color w:val="000000"/>
          <w:sz w:val="24"/>
          <w:szCs w:val="24"/>
        </w:rPr>
        <w:t>EOP</w:t>
      </w:r>
      <w:r w:rsidR="009E4F97" w:rsidRPr="000D285F">
        <w:rPr>
          <w:rFonts w:ascii="Arial" w:hAnsi="Arial" w:cs="Arial"/>
          <w:color w:val="000000"/>
          <w:sz w:val="24"/>
          <w:szCs w:val="24"/>
        </w:rPr>
        <w:t xml:space="preserve"> within </w:t>
      </w:r>
      <w:r w:rsidR="004A1FD7">
        <w:rPr>
          <w:rFonts w:ascii="Arial" w:hAnsi="Arial" w:cs="Arial"/>
          <w:color w:val="000000"/>
          <w:sz w:val="24"/>
          <w:szCs w:val="24"/>
          <w:highlight w:val="lightGray"/>
        </w:rPr>
        <w:t>thirty (30) minutes</w:t>
      </w:r>
      <w:r w:rsidR="009E4F97" w:rsidRPr="000D285F">
        <w:rPr>
          <w:rFonts w:ascii="Arial" w:hAnsi="Arial" w:cs="Arial"/>
          <w:color w:val="000000"/>
          <w:sz w:val="24"/>
          <w:szCs w:val="24"/>
        </w:rPr>
        <w:t xml:space="preserve"> of incident notification</w:t>
      </w:r>
      <w:r w:rsidR="00D617D3">
        <w:rPr>
          <w:rFonts w:ascii="Arial" w:hAnsi="Arial" w:cs="Arial"/>
          <w:color w:val="000000"/>
          <w:sz w:val="24"/>
          <w:szCs w:val="24"/>
        </w:rPr>
        <w:t xml:space="preserve"> and begin identifying staffing needs</w:t>
      </w:r>
    </w:p>
    <w:p w14:paraId="78EEFF4B" w14:textId="04EB19F8" w:rsidR="005B7FB2" w:rsidRPr="000D285F" w:rsidRDefault="00D617D3" w:rsidP="00DB2E45">
      <w:pPr>
        <w:pStyle w:val="Header"/>
        <w:numPr>
          <w:ilvl w:val="0"/>
          <w:numId w:val="14"/>
        </w:numPr>
        <w:tabs>
          <w:tab w:val="left" w:pos="1800"/>
          <w:tab w:val="left" w:pos="2160"/>
        </w:tabs>
        <w:spacing w:after="160" w:line="276" w:lineRule="auto"/>
        <w:contextualSpacing/>
        <w:rPr>
          <w:rFonts w:cs="Arial"/>
          <w:sz w:val="24"/>
          <w:szCs w:val="24"/>
        </w:rPr>
      </w:pPr>
      <w:r>
        <w:rPr>
          <w:rFonts w:cs="Arial"/>
          <w:sz w:val="24"/>
          <w:szCs w:val="24"/>
        </w:rPr>
        <w:t>Activate staff members within</w:t>
      </w:r>
      <w:r w:rsidR="005B7FB2" w:rsidRPr="000D285F">
        <w:rPr>
          <w:rFonts w:cs="Arial"/>
          <w:sz w:val="24"/>
          <w:szCs w:val="24"/>
        </w:rPr>
        <w:t xml:space="preserve"> </w:t>
      </w:r>
      <w:r w:rsidR="004A1FD7">
        <w:rPr>
          <w:rFonts w:cs="Arial"/>
          <w:sz w:val="24"/>
          <w:szCs w:val="24"/>
          <w:highlight w:val="lightGray"/>
        </w:rPr>
        <w:t>thirty (30) minutes</w:t>
      </w:r>
      <w:r w:rsidR="005B7FB2" w:rsidRPr="000D285F">
        <w:rPr>
          <w:rFonts w:cs="Arial"/>
          <w:sz w:val="24"/>
          <w:szCs w:val="24"/>
        </w:rPr>
        <w:t xml:space="preserve"> of notificatio</w:t>
      </w:r>
      <w:r w:rsidR="0050357D" w:rsidRPr="000D285F">
        <w:rPr>
          <w:rFonts w:cs="Arial"/>
          <w:sz w:val="24"/>
          <w:szCs w:val="24"/>
        </w:rPr>
        <w:t>n of a</w:t>
      </w:r>
      <w:r w:rsidR="008E73C2" w:rsidRPr="000D285F">
        <w:rPr>
          <w:rFonts w:cs="Arial"/>
          <w:sz w:val="24"/>
          <w:szCs w:val="24"/>
        </w:rPr>
        <w:t>n incident/event</w:t>
      </w:r>
      <w:r w:rsidR="00064E8B" w:rsidRPr="000D285F">
        <w:rPr>
          <w:rFonts w:cs="Arial"/>
          <w:sz w:val="24"/>
          <w:szCs w:val="24"/>
        </w:rPr>
        <w:t>,</w:t>
      </w:r>
      <w:r w:rsidR="00EA14EF" w:rsidRPr="000D285F">
        <w:rPr>
          <w:rFonts w:cs="Arial"/>
          <w:sz w:val="24"/>
          <w:szCs w:val="24"/>
        </w:rPr>
        <w:t xml:space="preserve"> </w:t>
      </w:r>
      <w:r w:rsidR="006A2809" w:rsidRPr="000D285F">
        <w:rPr>
          <w:rFonts w:cs="Arial"/>
          <w:sz w:val="24"/>
          <w:szCs w:val="24"/>
        </w:rPr>
        <w:t>and begin call-down procedures</w:t>
      </w:r>
    </w:p>
    <w:p w14:paraId="36F20FAF" w14:textId="5F6714B8" w:rsidR="000751F3" w:rsidRPr="000751F3" w:rsidRDefault="005B1214" w:rsidP="00DB2E45">
      <w:pPr>
        <w:pStyle w:val="Header"/>
        <w:numPr>
          <w:ilvl w:val="0"/>
          <w:numId w:val="15"/>
        </w:numPr>
        <w:tabs>
          <w:tab w:val="left" w:pos="2160"/>
        </w:tabs>
        <w:spacing w:after="160" w:line="276" w:lineRule="auto"/>
        <w:contextualSpacing/>
        <w:rPr>
          <w:rFonts w:cs="Arial"/>
          <w:sz w:val="24"/>
          <w:szCs w:val="24"/>
        </w:rPr>
      </w:pPr>
      <w:r w:rsidRPr="000D285F">
        <w:rPr>
          <w:rFonts w:cs="Arial"/>
          <w:sz w:val="24"/>
          <w:szCs w:val="24"/>
        </w:rPr>
        <w:t xml:space="preserve">Implement the </w:t>
      </w:r>
      <w:r w:rsidR="008E73C2" w:rsidRPr="000D285F">
        <w:rPr>
          <w:rFonts w:cs="Arial"/>
          <w:sz w:val="24"/>
          <w:szCs w:val="24"/>
        </w:rPr>
        <w:t>facility’s p</w:t>
      </w:r>
      <w:r w:rsidRPr="000D285F">
        <w:rPr>
          <w:rFonts w:cs="Arial"/>
          <w:sz w:val="24"/>
          <w:szCs w:val="24"/>
        </w:rPr>
        <w:t xml:space="preserve">rocess to </w:t>
      </w:r>
      <w:r w:rsidR="008E73C2" w:rsidRPr="000D285F">
        <w:rPr>
          <w:rFonts w:cs="Arial"/>
          <w:sz w:val="24"/>
          <w:szCs w:val="24"/>
        </w:rPr>
        <w:t xml:space="preserve">request </w:t>
      </w:r>
      <w:r w:rsidRPr="000D285F">
        <w:rPr>
          <w:rFonts w:cs="Arial"/>
          <w:sz w:val="24"/>
          <w:szCs w:val="24"/>
        </w:rPr>
        <w:t>resources, if any, and coordinate with emergency manageme</w:t>
      </w:r>
      <w:r w:rsidR="0050357D" w:rsidRPr="000D285F">
        <w:rPr>
          <w:rFonts w:cs="Arial"/>
          <w:sz w:val="24"/>
          <w:szCs w:val="24"/>
        </w:rPr>
        <w:t>nt and other response partners</w:t>
      </w:r>
    </w:p>
    <w:p w14:paraId="6170F879" w14:textId="77777777" w:rsidR="00AA3286" w:rsidRPr="00AA3286" w:rsidRDefault="00AA3286" w:rsidP="00DB2E45">
      <w:pPr>
        <w:pStyle w:val="Header"/>
        <w:tabs>
          <w:tab w:val="left" w:pos="2160"/>
        </w:tabs>
        <w:spacing w:line="276" w:lineRule="auto"/>
        <w:ind w:left="720"/>
        <w:contextualSpacing/>
        <w:rPr>
          <w:rFonts w:cs="Arial"/>
          <w:sz w:val="20"/>
          <w:szCs w:val="20"/>
        </w:rPr>
      </w:pPr>
    </w:p>
    <w:p w14:paraId="568FB149" w14:textId="184EDBE9" w:rsidR="00DB23E1" w:rsidRPr="00AA3286" w:rsidRDefault="00DB2E45" w:rsidP="00DB2E45">
      <w:pPr>
        <w:pStyle w:val="Heading2"/>
        <w:rPr>
          <w:noProof/>
        </w:rPr>
      </w:pPr>
      <w:r w:rsidRPr="00AA3286">
        <w:rPr>
          <w:noProof/>
        </w:rPr>
        <w:t>Objective Two</w:t>
      </w:r>
    </w:p>
    <w:p w14:paraId="74FCDA18" w14:textId="4A5001B4" w:rsidR="00F474E9" w:rsidRPr="000D285F" w:rsidRDefault="000F349B" w:rsidP="00DB2E45">
      <w:pPr>
        <w:pStyle w:val="Header"/>
        <w:tabs>
          <w:tab w:val="left" w:pos="2160"/>
        </w:tabs>
        <w:spacing w:line="276" w:lineRule="auto"/>
        <w:contextualSpacing/>
        <w:rPr>
          <w:rFonts w:cs="Arial"/>
          <w:i/>
          <w:sz w:val="24"/>
          <w:szCs w:val="24"/>
        </w:rPr>
      </w:pPr>
      <w:r w:rsidRPr="000D285F">
        <w:rPr>
          <w:noProof/>
          <w:sz w:val="24"/>
          <w:szCs w:val="24"/>
        </w:rPr>
        <w:t>Activate communication plan to g</w:t>
      </w:r>
      <w:r w:rsidR="00DB23E1" w:rsidRPr="000D285F">
        <w:rPr>
          <w:noProof/>
          <w:sz w:val="24"/>
          <w:szCs w:val="24"/>
        </w:rPr>
        <w:t>ather, organize</w:t>
      </w:r>
      <w:r w:rsidR="00AA3286" w:rsidRPr="000D285F">
        <w:rPr>
          <w:noProof/>
          <w:sz w:val="24"/>
          <w:szCs w:val="24"/>
        </w:rPr>
        <w:t>,</w:t>
      </w:r>
      <w:r w:rsidR="00DB23E1" w:rsidRPr="000D285F">
        <w:rPr>
          <w:noProof/>
          <w:sz w:val="24"/>
          <w:szCs w:val="24"/>
        </w:rPr>
        <w:t xml:space="preserve"> and document incident situation and resource information to maintain situational awareness, and share information horizontally and vertically with </w:t>
      </w:r>
      <w:r w:rsidR="006A2809" w:rsidRPr="000D285F">
        <w:rPr>
          <w:noProof/>
          <w:sz w:val="24"/>
          <w:szCs w:val="24"/>
        </w:rPr>
        <w:t>s</w:t>
      </w:r>
      <w:r w:rsidR="00DB23E1" w:rsidRPr="000D285F">
        <w:rPr>
          <w:noProof/>
          <w:sz w:val="24"/>
          <w:szCs w:val="24"/>
        </w:rPr>
        <w:t>takeholders</w:t>
      </w:r>
      <w:r w:rsidR="00733E69" w:rsidRPr="000D285F">
        <w:rPr>
          <w:noProof/>
          <w:sz w:val="24"/>
          <w:szCs w:val="24"/>
        </w:rPr>
        <w:t xml:space="preserve"> </w:t>
      </w:r>
      <w:r w:rsidR="00733E69" w:rsidRPr="000D285F">
        <w:rPr>
          <w:rFonts w:cs="Arial"/>
          <w:sz w:val="24"/>
          <w:szCs w:val="24"/>
        </w:rPr>
        <w:t xml:space="preserve">within </w:t>
      </w:r>
      <w:r w:rsidR="000751F3">
        <w:rPr>
          <w:rFonts w:cs="Arial"/>
          <w:sz w:val="24"/>
          <w:szCs w:val="24"/>
          <w:highlight w:val="lightGray"/>
        </w:rPr>
        <w:t>sixty (60) minutes</w:t>
      </w:r>
      <w:r w:rsidR="00DB23E1" w:rsidRPr="000D285F">
        <w:rPr>
          <w:noProof/>
          <w:sz w:val="24"/>
          <w:szCs w:val="24"/>
        </w:rPr>
        <w:t>.</w:t>
      </w:r>
      <w:r w:rsidR="0050357D" w:rsidRPr="000D285F">
        <w:rPr>
          <w:noProof/>
          <w:sz w:val="24"/>
          <w:szCs w:val="24"/>
        </w:rPr>
        <w:t xml:space="preserve"> </w:t>
      </w:r>
      <w:r w:rsidR="00A722A0" w:rsidRPr="000D285F">
        <w:rPr>
          <w:rFonts w:cs="Arial"/>
          <w:i/>
          <w:sz w:val="24"/>
          <w:szCs w:val="24"/>
        </w:rPr>
        <w:t>Health Care Preparedness and Response Capability 2: Health Care and Medical Response Coordination</w:t>
      </w:r>
    </w:p>
    <w:p w14:paraId="4F03C325" w14:textId="77777777" w:rsidR="00D14D80" w:rsidRPr="000D285F" w:rsidRDefault="00D14D80" w:rsidP="00DB2E45">
      <w:pPr>
        <w:pStyle w:val="Header"/>
        <w:tabs>
          <w:tab w:val="left" w:pos="2160"/>
        </w:tabs>
        <w:spacing w:line="276" w:lineRule="auto"/>
        <w:contextualSpacing/>
        <w:rPr>
          <w:noProof/>
          <w:sz w:val="24"/>
          <w:szCs w:val="24"/>
        </w:rPr>
      </w:pPr>
    </w:p>
    <w:p w14:paraId="078BC931" w14:textId="77777777" w:rsidR="00D628B5" w:rsidRPr="000D285F" w:rsidRDefault="00D628B5" w:rsidP="00DB2E45">
      <w:pPr>
        <w:pStyle w:val="Header"/>
        <w:tabs>
          <w:tab w:val="left" w:pos="2160"/>
        </w:tabs>
        <w:spacing w:after="160" w:line="276" w:lineRule="auto"/>
        <w:contextualSpacing/>
        <w:rPr>
          <w:rFonts w:cs="Arial"/>
          <w:sz w:val="24"/>
          <w:szCs w:val="24"/>
        </w:rPr>
      </w:pPr>
      <w:r w:rsidRPr="000D285F">
        <w:rPr>
          <w:rFonts w:cs="Arial"/>
          <w:sz w:val="24"/>
          <w:szCs w:val="24"/>
        </w:rPr>
        <w:t>Sample Task(s):</w:t>
      </w:r>
    </w:p>
    <w:p w14:paraId="30702167" w14:textId="23F4734E" w:rsidR="005B7FB2" w:rsidRPr="000D285F" w:rsidRDefault="005B7FB2" w:rsidP="00DB2E45">
      <w:pPr>
        <w:pStyle w:val="Header"/>
        <w:numPr>
          <w:ilvl w:val="0"/>
          <w:numId w:val="13"/>
        </w:numPr>
        <w:tabs>
          <w:tab w:val="left" w:pos="1800"/>
        </w:tabs>
        <w:spacing w:after="160" w:line="276" w:lineRule="auto"/>
        <w:contextualSpacing/>
        <w:rPr>
          <w:rFonts w:cs="Arial"/>
          <w:noProof/>
          <w:sz w:val="24"/>
          <w:szCs w:val="24"/>
        </w:rPr>
      </w:pPr>
      <w:r w:rsidRPr="000D285F">
        <w:rPr>
          <w:rFonts w:cs="Arial"/>
          <w:sz w:val="24"/>
          <w:szCs w:val="24"/>
        </w:rPr>
        <w:t xml:space="preserve">Implement information sharing processes that support ongoing communication to inform </w:t>
      </w:r>
      <w:r w:rsidRPr="000D285F">
        <w:rPr>
          <w:rFonts w:cs="Arial"/>
          <w:sz w:val="24"/>
          <w:szCs w:val="24"/>
          <w:highlight w:val="lightGray"/>
        </w:rPr>
        <w:t>[insert agency/organization]</w:t>
      </w:r>
      <w:r w:rsidRPr="000D285F">
        <w:rPr>
          <w:rFonts w:cs="Arial"/>
          <w:sz w:val="24"/>
          <w:szCs w:val="24"/>
        </w:rPr>
        <w:t xml:space="preserve"> partners of operati</w:t>
      </w:r>
      <w:r w:rsidR="0050357D" w:rsidRPr="000D285F">
        <w:rPr>
          <w:rFonts w:cs="Arial"/>
          <w:sz w:val="24"/>
          <w:szCs w:val="24"/>
        </w:rPr>
        <w:t>onal status and resource needs</w:t>
      </w:r>
      <w:r w:rsidR="009D76A0" w:rsidRPr="000D285F">
        <w:rPr>
          <w:rFonts w:cs="Arial"/>
          <w:sz w:val="24"/>
          <w:szCs w:val="24"/>
        </w:rPr>
        <w:t xml:space="preserve">, including the state Licensing and Certification </w:t>
      </w:r>
      <w:r w:rsidR="005E72EC" w:rsidRPr="000D285F">
        <w:rPr>
          <w:rFonts w:cs="Arial"/>
          <w:sz w:val="24"/>
          <w:szCs w:val="24"/>
        </w:rPr>
        <w:t>District Office</w:t>
      </w:r>
      <w:r w:rsidR="00B0113E" w:rsidRPr="000D285F">
        <w:rPr>
          <w:rFonts w:cs="Arial"/>
          <w:sz w:val="24"/>
          <w:szCs w:val="24"/>
        </w:rPr>
        <w:t>,</w:t>
      </w:r>
      <w:r w:rsidR="005E72EC" w:rsidRPr="000D285F">
        <w:rPr>
          <w:rFonts w:cs="Arial"/>
          <w:sz w:val="24"/>
          <w:szCs w:val="24"/>
        </w:rPr>
        <w:t xml:space="preserve"> when necessary</w:t>
      </w:r>
    </w:p>
    <w:p w14:paraId="06905BE9" w14:textId="7C5EE64C" w:rsidR="00B557C2" w:rsidRPr="000D285F" w:rsidRDefault="00A64EE0" w:rsidP="00DB2E45">
      <w:pPr>
        <w:pStyle w:val="Header"/>
        <w:numPr>
          <w:ilvl w:val="0"/>
          <w:numId w:val="13"/>
        </w:numPr>
        <w:tabs>
          <w:tab w:val="left" w:pos="1800"/>
        </w:tabs>
        <w:spacing w:after="160" w:line="276" w:lineRule="auto"/>
        <w:contextualSpacing/>
        <w:rPr>
          <w:rFonts w:cs="Arial"/>
          <w:sz w:val="24"/>
          <w:szCs w:val="24"/>
        </w:rPr>
      </w:pPr>
      <w:r w:rsidRPr="000D285F">
        <w:rPr>
          <w:rFonts w:cs="Arial"/>
          <w:sz w:val="24"/>
          <w:szCs w:val="24"/>
        </w:rPr>
        <w:t xml:space="preserve">The </w:t>
      </w:r>
      <w:r w:rsidR="006A7A66" w:rsidRPr="000D285F">
        <w:rPr>
          <w:rFonts w:cs="Arial"/>
          <w:sz w:val="24"/>
          <w:szCs w:val="24"/>
          <w:highlight w:val="lightGray"/>
        </w:rPr>
        <w:t>[</w:t>
      </w:r>
      <w:r w:rsidRPr="000D285F">
        <w:rPr>
          <w:rFonts w:cs="Arial"/>
          <w:sz w:val="24"/>
          <w:szCs w:val="24"/>
          <w:highlight w:val="lightGray"/>
        </w:rPr>
        <w:t>Long Term Care Facility (LTCF) Incident Commander/Administrator</w:t>
      </w:r>
      <w:r w:rsidR="006A7A66" w:rsidRPr="000D285F">
        <w:rPr>
          <w:rFonts w:cs="Arial"/>
          <w:sz w:val="24"/>
          <w:szCs w:val="24"/>
          <w:highlight w:val="lightGray"/>
        </w:rPr>
        <w:t>]</w:t>
      </w:r>
      <w:r w:rsidRPr="000D285F">
        <w:rPr>
          <w:rFonts w:cs="Arial"/>
          <w:sz w:val="24"/>
          <w:szCs w:val="24"/>
        </w:rPr>
        <w:t xml:space="preserve"> submit</w:t>
      </w:r>
      <w:r w:rsidR="00AA3286" w:rsidRPr="000D285F">
        <w:rPr>
          <w:rFonts w:cs="Arial"/>
          <w:sz w:val="24"/>
          <w:szCs w:val="24"/>
        </w:rPr>
        <w:t>s</w:t>
      </w:r>
      <w:r w:rsidRPr="000D285F">
        <w:rPr>
          <w:rFonts w:cs="Arial"/>
          <w:sz w:val="24"/>
          <w:szCs w:val="24"/>
        </w:rPr>
        <w:t xml:space="preserve"> a facility status report to </w:t>
      </w:r>
      <w:r w:rsidRPr="000D285F">
        <w:rPr>
          <w:rFonts w:cs="Arial"/>
          <w:sz w:val="24"/>
          <w:szCs w:val="24"/>
          <w:highlight w:val="lightGray"/>
        </w:rPr>
        <w:t>[</w:t>
      </w:r>
      <w:r w:rsidR="006E2B70" w:rsidRPr="000D285F">
        <w:rPr>
          <w:rFonts w:cs="Arial"/>
          <w:sz w:val="24"/>
          <w:szCs w:val="24"/>
          <w:highlight w:val="lightGray"/>
        </w:rPr>
        <w:t>i</w:t>
      </w:r>
      <w:r w:rsidRPr="000D285F">
        <w:rPr>
          <w:rFonts w:cs="Arial"/>
          <w:sz w:val="24"/>
          <w:szCs w:val="24"/>
          <w:highlight w:val="lightGray"/>
        </w:rPr>
        <w:t>nsert relevant local emergency management authorities]</w:t>
      </w:r>
      <w:r w:rsidRPr="000D285F">
        <w:rPr>
          <w:rFonts w:cs="Arial"/>
          <w:sz w:val="24"/>
          <w:szCs w:val="24"/>
        </w:rPr>
        <w:t xml:space="preserve"> within </w:t>
      </w:r>
      <w:r w:rsidR="000751F3">
        <w:rPr>
          <w:rFonts w:cs="Arial"/>
          <w:sz w:val="24"/>
          <w:szCs w:val="24"/>
          <w:highlight w:val="lightGray"/>
        </w:rPr>
        <w:t>sixty (60) minutes</w:t>
      </w:r>
      <w:r w:rsidRPr="000D285F">
        <w:rPr>
          <w:rFonts w:cs="Arial"/>
          <w:sz w:val="24"/>
          <w:szCs w:val="24"/>
        </w:rPr>
        <w:t xml:space="preserve"> of the start of the emergenc</w:t>
      </w:r>
      <w:r w:rsidR="005E72EC" w:rsidRPr="000D285F">
        <w:rPr>
          <w:rFonts w:cs="Arial"/>
          <w:sz w:val="24"/>
          <w:szCs w:val="24"/>
        </w:rPr>
        <w:t>y</w:t>
      </w:r>
    </w:p>
    <w:p w14:paraId="53EE9CCE" w14:textId="0A5C4B18" w:rsidR="00CD41CE" w:rsidRPr="000D285F" w:rsidRDefault="00A64EE0" w:rsidP="00DB2E45">
      <w:pPr>
        <w:pStyle w:val="Header"/>
        <w:numPr>
          <w:ilvl w:val="0"/>
          <w:numId w:val="13"/>
        </w:numPr>
        <w:tabs>
          <w:tab w:val="left" w:pos="1800"/>
        </w:tabs>
        <w:spacing w:after="160" w:line="276" w:lineRule="auto"/>
        <w:contextualSpacing/>
        <w:rPr>
          <w:rFonts w:cs="Arial"/>
          <w:sz w:val="24"/>
          <w:szCs w:val="24"/>
        </w:rPr>
      </w:pPr>
      <w:r w:rsidRPr="000D285F">
        <w:rPr>
          <w:rFonts w:cs="Arial"/>
          <w:sz w:val="24"/>
          <w:szCs w:val="24"/>
        </w:rPr>
        <w:t xml:space="preserve">The facility, if appropriate, </w:t>
      </w:r>
      <w:r w:rsidR="00AA3286" w:rsidRPr="000D285F">
        <w:rPr>
          <w:rFonts w:cs="Arial"/>
          <w:sz w:val="24"/>
          <w:szCs w:val="24"/>
        </w:rPr>
        <w:t>notifies</w:t>
      </w:r>
      <w:r w:rsidRPr="000D285F">
        <w:rPr>
          <w:rFonts w:cs="Arial"/>
          <w:sz w:val="24"/>
          <w:szCs w:val="24"/>
        </w:rPr>
        <w:t xml:space="preserve"> local emergency authorities of available bed capacity within </w:t>
      </w:r>
      <w:r w:rsidR="000751F3">
        <w:rPr>
          <w:rFonts w:cs="Arial"/>
          <w:sz w:val="24"/>
          <w:szCs w:val="24"/>
          <w:highlight w:val="lightGray"/>
        </w:rPr>
        <w:t>sixty (60) minutes</w:t>
      </w:r>
      <w:r w:rsidRPr="000D285F">
        <w:rPr>
          <w:rFonts w:cs="Arial"/>
          <w:sz w:val="24"/>
          <w:szCs w:val="24"/>
        </w:rPr>
        <w:t xml:space="preserve"> of request</w:t>
      </w:r>
    </w:p>
    <w:p w14:paraId="0D3CF629" w14:textId="77777777" w:rsidR="00AA3286" w:rsidRPr="00AA3286" w:rsidRDefault="00AA3286" w:rsidP="00DB2E45">
      <w:pPr>
        <w:pStyle w:val="Header"/>
        <w:tabs>
          <w:tab w:val="left" w:pos="1800"/>
        </w:tabs>
        <w:spacing w:line="276" w:lineRule="auto"/>
        <w:ind w:left="720"/>
        <w:contextualSpacing/>
        <w:rPr>
          <w:rFonts w:cs="Arial"/>
          <w:sz w:val="20"/>
          <w:szCs w:val="20"/>
        </w:rPr>
      </w:pPr>
    </w:p>
    <w:p w14:paraId="5909578F" w14:textId="5518E476" w:rsidR="00A64EE0" w:rsidRPr="00BC7028" w:rsidRDefault="00DB2E45" w:rsidP="00DB2E45">
      <w:pPr>
        <w:pStyle w:val="Heading2"/>
        <w:rPr>
          <w:noProof/>
        </w:rPr>
      </w:pPr>
      <w:r w:rsidRPr="00BC7028">
        <w:rPr>
          <w:noProof/>
        </w:rPr>
        <w:t>Objective Three</w:t>
      </w:r>
    </w:p>
    <w:p w14:paraId="679E569A" w14:textId="11B98235" w:rsidR="005E72EC" w:rsidRPr="000D285F" w:rsidRDefault="00AA3286" w:rsidP="00DB2E45">
      <w:pPr>
        <w:pStyle w:val="Header"/>
        <w:tabs>
          <w:tab w:val="left" w:pos="2160"/>
        </w:tabs>
        <w:spacing w:after="160" w:line="276" w:lineRule="auto"/>
        <w:contextualSpacing/>
        <w:rPr>
          <w:sz w:val="24"/>
          <w:szCs w:val="24"/>
        </w:rPr>
      </w:pPr>
      <w:r w:rsidRPr="000D285F">
        <w:rPr>
          <w:rFonts w:cs="Arial"/>
          <w:sz w:val="24"/>
          <w:szCs w:val="24"/>
        </w:rPr>
        <w:t>If the</w:t>
      </w:r>
      <w:r w:rsidR="00D14D80" w:rsidRPr="000D285F">
        <w:rPr>
          <w:rFonts w:cs="Arial"/>
          <w:sz w:val="24"/>
          <w:szCs w:val="24"/>
        </w:rPr>
        <w:t xml:space="preserve"> decision is made to</w:t>
      </w:r>
      <w:r w:rsidRPr="000D285F">
        <w:rPr>
          <w:rFonts w:cs="Arial"/>
          <w:sz w:val="24"/>
          <w:szCs w:val="24"/>
        </w:rPr>
        <w:t xml:space="preserve"> shelter in place</w:t>
      </w:r>
      <w:r w:rsidR="007F0C1B">
        <w:rPr>
          <w:rFonts w:cs="Arial"/>
          <w:sz w:val="24"/>
          <w:szCs w:val="24"/>
        </w:rPr>
        <w:t xml:space="preserve"> and/or activate surge plans</w:t>
      </w:r>
      <w:r w:rsidRPr="000D285F">
        <w:rPr>
          <w:rFonts w:cs="Arial"/>
          <w:sz w:val="24"/>
          <w:szCs w:val="24"/>
        </w:rPr>
        <w:t>, p</w:t>
      </w:r>
      <w:r w:rsidR="00F122AC" w:rsidRPr="000D285F">
        <w:rPr>
          <w:rFonts w:cs="Arial"/>
          <w:sz w:val="24"/>
          <w:szCs w:val="24"/>
        </w:rPr>
        <w:t>rovide</w:t>
      </w:r>
      <w:r w:rsidR="00A64EE0" w:rsidRPr="000D285F">
        <w:rPr>
          <w:rFonts w:cs="Arial"/>
          <w:sz w:val="24"/>
          <w:szCs w:val="24"/>
        </w:rPr>
        <w:t xml:space="preserve"> patients with at least a m</w:t>
      </w:r>
      <w:r w:rsidRPr="000D285F">
        <w:rPr>
          <w:rFonts w:cs="Arial"/>
          <w:sz w:val="24"/>
          <w:szCs w:val="24"/>
        </w:rPr>
        <w:t xml:space="preserve">inimum standard of care </w:t>
      </w:r>
      <w:r w:rsidR="00A64EE0" w:rsidRPr="000D285F">
        <w:rPr>
          <w:rFonts w:cs="Arial"/>
          <w:sz w:val="24"/>
          <w:szCs w:val="24"/>
        </w:rPr>
        <w:t>according to internal protocols and procedures</w:t>
      </w:r>
      <w:r w:rsidR="00733E69" w:rsidRPr="000D285F">
        <w:rPr>
          <w:rFonts w:cs="Arial"/>
          <w:sz w:val="24"/>
          <w:szCs w:val="24"/>
        </w:rPr>
        <w:t xml:space="preserve"> within </w:t>
      </w:r>
      <w:r w:rsidR="000751F3">
        <w:rPr>
          <w:rFonts w:cs="Arial"/>
          <w:sz w:val="24"/>
          <w:szCs w:val="24"/>
          <w:highlight w:val="lightGray"/>
        </w:rPr>
        <w:t xml:space="preserve">thirty (30) minutes </w:t>
      </w:r>
      <w:r w:rsidR="000751F3" w:rsidRPr="003C7423">
        <w:rPr>
          <w:rFonts w:cs="Arial"/>
          <w:sz w:val="24"/>
          <w:szCs w:val="24"/>
        </w:rPr>
        <w:t>of activation</w:t>
      </w:r>
      <w:r w:rsidR="00A64EE0" w:rsidRPr="000D285F">
        <w:rPr>
          <w:rFonts w:cs="Arial"/>
          <w:sz w:val="24"/>
          <w:szCs w:val="24"/>
        </w:rPr>
        <w:t>.</w:t>
      </w:r>
      <w:r w:rsidR="0050357D" w:rsidRPr="000D285F">
        <w:rPr>
          <w:rFonts w:cs="Arial"/>
          <w:sz w:val="24"/>
          <w:szCs w:val="24"/>
        </w:rPr>
        <w:t xml:space="preserve"> </w:t>
      </w:r>
      <w:r w:rsidR="005E72EC" w:rsidRPr="000D285F">
        <w:rPr>
          <w:rFonts w:cs="Arial"/>
          <w:i/>
          <w:sz w:val="24"/>
          <w:szCs w:val="24"/>
        </w:rPr>
        <w:t>Health Care Preparedness and Response Capability</w:t>
      </w:r>
      <w:r w:rsidR="00456AA0" w:rsidRPr="000D285F">
        <w:rPr>
          <w:rFonts w:cs="Arial"/>
          <w:i/>
          <w:sz w:val="24"/>
          <w:szCs w:val="24"/>
        </w:rPr>
        <w:t xml:space="preserve"> 3</w:t>
      </w:r>
      <w:r w:rsidR="005E72EC" w:rsidRPr="000D285F">
        <w:rPr>
          <w:rFonts w:cs="Arial"/>
          <w:i/>
          <w:sz w:val="24"/>
          <w:szCs w:val="24"/>
        </w:rPr>
        <w:t xml:space="preserve">: </w:t>
      </w:r>
      <w:r w:rsidR="00456AA0" w:rsidRPr="000D285F">
        <w:rPr>
          <w:rFonts w:cs="Arial"/>
          <w:i/>
          <w:sz w:val="24"/>
          <w:szCs w:val="24"/>
        </w:rPr>
        <w:t>Continuity of Health Care Service Delivery</w:t>
      </w:r>
      <w:r w:rsidR="005E72EC" w:rsidRPr="000D285F" w:rsidDel="00CB47CD">
        <w:rPr>
          <w:rFonts w:cs="Arial"/>
          <w:i/>
          <w:sz w:val="24"/>
          <w:szCs w:val="24"/>
        </w:rPr>
        <w:t xml:space="preserve"> </w:t>
      </w:r>
    </w:p>
    <w:p w14:paraId="20D2C9F5" w14:textId="77777777" w:rsidR="00A64EE0" w:rsidRPr="000D285F" w:rsidRDefault="00A64EE0" w:rsidP="00520DB5">
      <w:pPr>
        <w:pStyle w:val="Header"/>
        <w:tabs>
          <w:tab w:val="left" w:pos="2160"/>
        </w:tabs>
        <w:spacing w:after="160" w:line="276" w:lineRule="auto"/>
        <w:contextualSpacing/>
        <w:jc w:val="both"/>
        <w:rPr>
          <w:rFonts w:cs="Arial"/>
          <w:sz w:val="24"/>
          <w:szCs w:val="24"/>
        </w:rPr>
      </w:pPr>
    </w:p>
    <w:p w14:paraId="7909523C" w14:textId="77777777" w:rsidR="006E7063" w:rsidRPr="000D285F" w:rsidRDefault="006E7063" w:rsidP="00520DB5">
      <w:pPr>
        <w:pStyle w:val="Header"/>
        <w:tabs>
          <w:tab w:val="left" w:pos="2160"/>
        </w:tabs>
        <w:spacing w:after="160" w:line="276" w:lineRule="auto"/>
        <w:contextualSpacing/>
        <w:jc w:val="both"/>
        <w:rPr>
          <w:rFonts w:cs="Arial"/>
          <w:sz w:val="24"/>
          <w:szCs w:val="24"/>
        </w:rPr>
      </w:pPr>
      <w:r w:rsidRPr="000D285F">
        <w:rPr>
          <w:rFonts w:cs="Arial"/>
          <w:sz w:val="24"/>
          <w:szCs w:val="24"/>
        </w:rPr>
        <w:t>Sample Task(s):</w:t>
      </w:r>
    </w:p>
    <w:p w14:paraId="1D08A4A6" w14:textId="73F8329A" w:rsidR="0042608A" w:rsidRPr="000D285F" w:rsidRDefault="0042608A" w:rsidP="00DB2E45">
      <w:pPr>
        <w:pStyle w:val="Header"/>
        <w:numPr>
          <w:ilvl w:val="0"/>
          <w:numId w:val="10"/>
        </w:numPr>
        <w:tabs>
          <w:tab w:val="left" w:pos="2160"/>
        </w:tabs>
        <w:spacing w:after="160" w:line="276" w:lineRule="auto"/>
        <w:contextualSpacing/>
        <w:rPr>
          <w:rFonts w:cs="Arial"/>
          <w:sz w:val="24"/>
          <w:szCs w:val="24"/>
        </w:rPr>
      </w:pPr>
      <w:r w:rsidRPr="000D285F">
        <w:rPr>
          <w:rFonts w:cs="Arial"/>
          <w:sz w:val="24"/>
          <w:szCs w:val="24"/>
        </w:rPr>
        <w:t xml:space="preserve">Utilize the </w:t>
      </w:r>
      <w:r w:rsidR="00B0113E" w:rsidRPr="000D285F">
        <w:rPr>
          <w:rFonts w:cs="Arial"/>
          <w:sz w:val="24"/>
          <w:szCs w:val="24"/>
        </w:rPr>
        <w:t>IAP</w:t>
      </w:r>
      <w:r w:rsidRPr="000D285F">
        <w:rPr>
          <w:rFonts w:cs="Arial"/>
          <w:sz w:val="24"/>
          <w:szCs w:val="24"/>
        </w:rPr>
        <w:t xml:space="preserve"> process to assess the projected impact of the incident on the facility, and use this assessment to set immediate and long-term priorities for resident care and resource allocation</w:t>
      </w:r>
    </w:p>
    <w:p w14:paraId="0BA50BEA" w14:textId="4C5EB095" w:rsidR="00A56C9E" w:rsidRPr="000D285F" w:rsidRDefault="00A56C9E" w:rsidP="00DB2E45">
      <w:pPr>
        <w:pStyle w:val="Header"/>
        <w:numPr>
          <w:ilvl w:val="0"/>
          <w:numId w:val="10"/>
        </w:numPr>
        <w:tabs>
          <w:tab w:val="left" w:pos="2160"/>
        </w:tabs>
        <w:spacing w:after="160" w:line="276" w:lineRule="auto"/>
        <w:contextualSpacing/>
        <w:rPr>
          <w:rFonts w:cs="Arial"/>
          <w:i/>
          <w:sz w:val="24"/>
          <w:szCs w:val="24"/>
        </w:rPr>
      </w:pPr>
      <w:r w:rsidRPr="000D285F">
        <w:rPr>
          <w:rFonts w:cs="Arial"/>
          <w:sz w:val="24"/>
          <w:szCs w:val="24"/>
        </w:rPr>
        <w:t>Test channels of situational awareness and method</w:t>
      </w:r>
      <w:r w:rsidR="00B0113E" w:rsidRPr="000D285F">
        <w:rPr>
          <w:rFonts w:cs="Arial"/>
          <w:sz w:val="24"/>
          <w:szCs w:val="24"/>
        </w:rPr>
        <w:t>s</w:t>
      </w:r>
      <w:r w:rsidRPr="000D285F">
        <w:rPr>
          <w:rFonts w:cs="Arial"/>
          <w:sz w:val="24"/>
          <w:szCs w:val="24"/>
        </w:rPr>
        <w:t xml:space="preserve"> to receive alerts</w:t>
      </w:r>
    </w:p>
    <w:p w14:paraId="67A91067" w14:textId="131D3CB7" w:rsidR="000F349B" w:rsidRPr="000D285F" w:rsidRDefault="000F349B" w:rsidP="00DB2E45">
      <w:pPr>
        <w:pStyle w:val="Header"/>
        <w:numPr>
          <w:ilvl w:val="0"/>
          <w:numId w:val="10"/>
        </w:numPr>
        <w:tabs>
          <w:tab w:val="left" w:pos="2160"/>
        </w:tabs>
        <w:spacing w:after="160" w:line="276" w:lineRule="auto"/>
        <w:contextualSpacing/>
        <w:rPr>
          <w:rFonts w:cs="Arial"/>
          <w:i/>
          <w:sz w:val="24"/>
          <w:szCs w:val="24"/>
        </w:rPr>
      </w:pPr>
      <w:r w:rsidRPr="000D285F">
        <w:rPr>
          <w:rFonts w:cs="Arial"/>
          <w:sz w:val="24"/>
          <w:szCs w:val="24"/>
        </w:rPr>
        <w:t xml:space="preserve">Identify impact of </w:t>
      </w:r>
      <w:r w:rsidR="007F0C1B">
        <w:rPr>
          <w:rFonts w:cs="Arial"/>
          <w:sz w:val="24"/>
          <w:szCs w:val="24"/>
        </w:rPr>
        <w:t>incident on physical plant</w:t>
      </w:r>
      <w:r w:rsidRPr="000D285F">
        <w:rPr>
          <w:rFonts w:cs="Arial"/>
          <w:sz w:val="24"/>
          <w:szCs w:val="24"/>
        </w:rPr>
        <w:t xml:space="preserve"> and implement policies and procedures to minimize risk to residents sheltered in facility</w:t>
      </w:r>
    </w:p>
    <w:p w14:paraId="6A5997A0" w14:textId="5F931E40" w:rsidR="000F349B" w:rsidRPr="000D285F" w:rsidRDefault="000F349B" w:rsidP="00DB2E45">
      <w:pPr>
        <w:pStyle w:val="Header"/>
        <w:numPr>
          <w:ilvl w:val="0"/>
          <w:numId w:val="10"/>
        </w:numPr>
        <w:tabs>
          <w:tab w:val="left" w:pos="2160"/>
        </w:tabs>
        <w:spacing w:after="160" w:line="276" w:lineRule="auto"/>
        <w:contextualSpacing/>
        <w:rPr>
          <w:rFonts w:cs="Arial"/>
          <w:i/>
          <w:sz w:val="24"/>
          <w:szCs w:val="24"/>
        </w:rPr>
      </w:pPr>
      <w:r w:rsidRPr="000D285F">
        <w:rPr>
          <w:rFonts w:cs="Arial"/>
          <w:sz w:val="24"/>
          <w:szCs w:val="24"/>
        </w:rPr>
        <w:t xml:space="preserve">Identify impact of </w:t>
      </w:r>
      <w:r w:rsidR="000751F3">
        <w:rPr>
          <w:rFonts w:cs="Arial"/>
          <w:sz w:val="24"/>
          <w:szCs w:val="24"/>
        </w:rPr>
        <w:t>incident</w:t>
      </w:r>
      <w:r w:rsidRPr="000D285F">
        <w:rPr>
          <w:rFonts w:cs="Arial"/>
          <w:sz w:val="24"/>
          <w:szCs w:val="24"/>
        </w:rPr>
        <w:t xml:space="preserve"> and implement policies and procedures to safely shelter during </w:t>
      </w:r>
      <w:r w:rsidR="000751F3">
        <w:rPr>
          <w:rFonts w:cs="Arial"/>
          <w:sz w:val="24"/>
          <w:szCs w:val="24"/>
        </w:rPr>
        <w:t>incident</w:t>
      </w:r>
    </w:p>
    <w:p w14:paraId="337BDE85" w14:textId="29FC6B3F" w:rsidR="006E4D78" w:rsidRPr="00987B28" w:rsidRDefault="00A56C9E" w:rsidP="00DB2E45">
      <w:pPr>
        <w:pStyle w:val="Header"/>
        <w:numPr>
          <w:ilvl w:val="0"/>
          <w:numId w:val="10"/>
        </w:numPr>
        <w:tabs>
          <w:tab w:val="left" w:pos="2160"/>
        </w:tabs>
        <w:spacing w:line="276" w:lineRule="auto"/>
        <w:contextualSpacing/>
        <w:rPr>
          <w:rFonts w:cs="Arial"/>
          <w:i/>
          <w:sz w:val="24"/>
          <w:szCs w:val="24"/>
        </w:rPr>
      </w:pPr>
      <w:r w:rsidRPr="000D285F">
        <w:rPr>
          <w:rFonts w:cs="Arial"/>
          <w:sz w:val="24"/>
          <w:szCs w:val="24"/>
        </w:rPr>
        <w:t>Identify and calculate critical resource needs based on anticipated duration of the incident</w:t>
      </w:r>
      <w:r w:rsidR="00DA6002" w:rsidRPr="000D285F">
        <w:rPr>
          <w:rFonts w:cs="Arial"/>
          <w:sz w:val="24"/>
          <w:szCs w:val="24"/>
        </w:rPr>
        <w:t xml:space="preserve"> within</w:t>
      </w:r>
      <w:r w:rsidR="00DA6002" w:rsidRPr="00987B28">
        <w:rPr>
          <w:rFonts w:cs="Arial"/>
          <w:sz w:val="24"/>
          <w:szCs w:val="24"/>
        </w:rPr>
        <w:t xml:space="preserve"> </w:t>
      </w:r>
      <w:r w:rsidR="000751F3">
        <w:rPr>
          <w:rFonts w:cs="Arial"/>
          <w:sz w:val="24"/>
          <w:szCs w:val="24"/>
          <w:highlight w:val="lightGray"/>
        </w:rPr>
        <w:t>sixty (60) minutes</w:t>
      </w:r>
    </w:p>
    <w:p w14:paraId="04A0DB92" w14:textId="77777777" w:rsidR="00B0113E" w:rsidRPr="00B0113E" w:rsidRDefault="00B0113E" w:rsidP="00FA24F7">
      <w:pPr>
        <w:pStyle w:val="Header"/>
        <w:tabs>
          <w:tab w:val="left" w:pos="2160"/>
        </w:tabs>
        <w:spacing w:line="276" w:lineRule="auto"/>
        <w:contextualSpacing/>
        <w:jc w:val="both"/>
        <w:rPr>
          <w:rFonts w:cs="Arial"/>
          <w:i/>
          <w:sz w:val="20"/>
          <w:szCs w:val="20"/>
        </w:rPr>
      </w:pPr>
    </w:p>
    <w:p w14:paraId="3EA8944D" w14:textId="0F9BE576" w:rsidR="009B0385" w:rsidRDefault="00DB2E45" w:rsidP="00520DB5">
      <w:pPr>
        <w:pStyle w:val="Heading2"/>
        <w:rPr>
          <w:noProof/>
        </w:rPr>
      </w:pPr>
      <w:r>
        <w:rPr>
          <w:noProof/>
        </w:rPr>
        <w:t>Objective Four</w:t>
      </w:r>
    </w:p>
    <w:p w14:paraId="06DB5F2B" w14:textId="53AB1C3D" w:rsidR="00FA3DEC" w:rsidRPr="000D285F" w:rsidRDefault="00951CF7" w:rsidP="00DB2E45">
      <w:pPr>
        <w:pStyle w:val="Header"/>
        <w:tabs>
          <w:tab w:val="left" w:pos="2160"/>
        </w:tabs>
        <w:spacing w:after="160" w:line="276" w:lineRule="auto"/>
        <w:contextualSpacing/>
        <w:rPr>
          <w:rFonts w:cs="Arial"/>
          <w:sz w:val="24"/>
          <w:szCs w:val="24"/>
        </w:rPr>
      </w:pPr>
      <w:r w:rsidRPr="000D285F">
        <w:rPr>
          <w:rFonts w:cs="Arial"/>
          <w:sz w:val="24"/>
          <w:szCs w:val="24"/>
        </w:rPr>
        <w:t>I</w:t>
      </w:r>
      <w:r w:rsidR="0052715A" w:rsidRPr="000D285F">
        <w:rPr>
          <w:rFonts w:cs="Arial"/>
          <w:sz w:val="24"/>
          <w:szCs w:val="24"/>
        </w:rPr>
        <w:t>mplement the</w:t>
      </w:r>
      <w:r w:rsidR="00F02C12" w:rsidRPr="000D285F">
        <w:rPr>
          <w:rFonts w:cs="Arial"/>
          <w:sz w:val="24"/>
          <w:szCs w:val="24"/>
        </w:rPr>
        <w:t xml:space="preserve"> Nursing Home</w:t>
      </w:r>
      <w:r w:rsidR="0052715A" w:rsidRPr="000D285F">
        <w:rPr>
          <w:rFonts w:cs="Arial"/>
          <w:sz w:val="24"/>
          <w:szCs w:val="24"/>
        </w:rPr>
        <w:t xml:space="preserve"> Incident Command System (</w:t>
      </w:r>
      <w:r w:rsidRPr="000D285F">
        <w:rPr>
          <w:rFonts w:cs="Arial"/>
          <w:sz w:val="24"/>
          <w:szCs w:val="24"/>
        </w:rPr>
        <w:t xml:space="preserve">ICS) in response to a </w:t>
      </w:r>
      <w:proofErr w:type="spellStart"/>
      <w:r w:rsidR="002C1333">
        <w:rPr>
          <w:rFonts w:cs="Arial"/>
          <w:sz w:val="24"/>
          <w:szCs w:val="24"/>
        </w:rPr>
        <w:t>Ragiological</w:t>
      </w:r>
      <w:proofErr w:type="spellEnd"/>
      <w:r w:rsidR="002C1333">
        <w:rPr>
          <w:rFonts w:cs="Arial"/>
          <w:sz w:val="24"/>
          <w:szCs w:val="24"/>
        </w:rPr>
        <w:t>/Hazmat Incident</w:t>
      </w:r>
      <w:r w:rsidR="002C1333" w:rsidRPr="000D285F">
        <w:rPr>
          <w:rFonts w:cs="Arial"/>
          <w:sz w:val="24"/>
          <w:szCs w:val="24"/>
        </w:rPr>
        <w:t xml:space="preserve"> </w:t>
      </w:r>
      <w:r w:rsidR="0052715A" w:rsidRPr="000D285F">
        <w:rPr>
          <w:rFonts w:cs="Arial"/>
          <w:sz w:val="24"/>
          <w:szCs w:val="24"/>
        </w:rPr>
        <w:t xml:space="preserve">and effectively transition to </w:t>
      </w:r>
      <w:proofErr w:type="gramStart"/>
      <w:r w:rsidR="0052715A" w:rsidRPr="000D285F">
        <w:rPr>
          <w:rFonts w:cs="Arial"/>
          <w:sz w:val="24"/>
          <w:szCs w:val="24"/>
        </w:rPr>
        <w:t>a</w:t>
      </w:r>
      <w:proofErr w:type="gramEnd"/>
      <w:r w:rsidR="0052715A" w:rsidRPr="000D285F">
        <w:rPr>
          <w:rFonts w:cs="Arial"/>
          <w:sz w:val="24"/>
          <w:szCs w:val="24"/>
        </w:rPr>
        <w:t xml:space="preserve"> </w:t>
      </w:r>
      <w:r w:rsidR="007F0C1B">
        <w:rPr>
          <w:rFonts w:cs="Arial"/>
          <w:sz w:val="24"/>
          <w:szCs w:val="24"/>
        </w:rPr>
        <w:t xml:space="preserve">Incident </w:t>
      </w:r>
      <w:r w:rsidR="0052715A" w:rsidRPr="000D285F">
        <w:rPr>
          <w:rFonts w:cs="Arial"/>
          <w:sz w:val="24"/>
          <w:szCs w:val="24"/>
        </w:rPr>
        <w:t xml:space="preserve">Command </w:t>
      </w:r>
      <w:r w:rsidR="00733E69" w:rsidRPr="000D285F">
        <w:rPr>
          <w:rFonts w:cs="Arial"/>
          <w:sz w:val="24"/>
          <w:szCs w:val="24"/>
        </w:rPr>
        <w:t xml:space="preserve">within </w:t>
      </w:r>
      <w:r w:rsidR="008E14E8">
        <w:rPr>
          <w:rFonts w:cs="Arial"/>
          <w:sz w:val="24"/>
          <w:szCs w:val="24"/>
          <w:highlight w:val="lightGray"/>
        </w:rPr>
        <w:t xml:space="preserve">thirty (30) minutes </w:t>
      </w:r>
      <w:r w:rsidR="008E14E8" w:rsidRPr="003C7423">
        <w:rPr>
          <w:rFonts w:cs="Arial"/>
          <w:sz w:val="24"/>
          <w:szCs w:val="24"/>
        </w:rPr>
        <w:t>of activation</w:t>
      </w:r>
      <w:r w:rsidR="00540A3C" w:rsidRPr="000D285F">
        <w:rPr>
          <w:rFonts w:cs="Arial"/>
          <w:sz w:val="24"/>
          <w:szCs w:val="24"/>
        </w:rPr>
        <w:t>.</w:t>
      </w:r>
      <w:r w:rsidR="009B0385" w:rsidRPr="000D285F">
        <w:rPr>
          <w:rFonts w:cs="Arial"/>
          <w:i/>
          <w:sz w:val="24"/>
          <w:szCs w:val="24"/>
        </w:rPr>
        <w:t xml:space="preserve"> </w:t>
      </w:r>
      <w:r w:rsidR="00FA3DEC" w:rsidRPr="000D285F">
        <w:rPr>
          <w:rFonts w:cs="Arial"/>
          <w:i/>
          <w:sz w:val="24"/>
          <w:szCs w:val="24"/>
        </w:rPr>
        <w:t xml:space="preserve">Health Care </w:t>
      </w:r>
      <w:r w:rsidR="00116912" w:rsidRPr="000D285F">
        <w:rPr>
          <w:rFonts w:cs="Arial"/>
          <w:i/>
          <w:sz w:val="24"/>
          <w:szCs w:val="24"/>
        </w:rPr>
        <w:t xml:space="preserve">Preparedness and Response </w:t>
      </w:r>
      <w:r w:rsidR="00FA3DEC" w:rsidRPr="000D285F">
        <w:rPr>
          <w:rFonts w:cs="Arial"/>
          <w:i/>
          <w:sz w:val="24"/>
          <w:szCs w:val="24"/>
        </w:rPr>
        <w:t>Capability 2: Health Care and Medical Response and Recovery Coordination</w:t>
      </w:r>
      <w:r w:rsidR="006029D5" w:rsidRPr="000D285F">
        <w:rPr>
          <w:rFonts w:cs="Arial"/>
          <w:i/>
          <w:sz w:val="24"/>
          <w:szCs w:val="24"/>
        </w:rPr>
        <w:t>; Health Care Preparedness and Response Capability 3: Continuity of Health Care Service Delivery</w:t>
      </w:r>
    </w:p>
    <w:p w14:paraId="04BDF844" w14:textId="77777777" w:rsidR="00540A3C" w:rsidRPr="000D285F" w:rsidRDefault="00540A3C" w:rsidP="00DB2E45">
      <w:pPr>
        <w:pStyle w:val="Header"/>
        <w:tabs>
          <w:tab w:val="left" w:pos="2160"/>
        </w:tabs>
        <w:spacing w:after="160" w:line="276" w:lineRule="auto"/>
        <w:contextualSpacing/>
        <w:rPr>
          <w:rFonts w:cs="Arial"/>
          <w:i/>
          <w:sz w:val="24"/>
          <w:szCs w:val="24"/>
        </w:rPr>
      </w:pPr>
    </w:p>
    <w:p w14:paraId="41A2D827" w14:textId="77777777" w:rsidR="009B0385" w:rsidRPr="000D285F" w:rsidRDefault="009B0385" w:rsidP="00DB2E45">
      <w:pPr>
        <w:pStyle w:val="Header"/>
        <w:tabs>
          <w:tab w:val="left" w:pos="2160"/>
        </w:tabs>
        <w:spacing w:after="160" w:line="276" w:lineRule="auto"/>
        <w:contextualSpacing/>
        <w:rPr>
          <w:rFonts w:cs="Arial"/>
          <w:sz w:val="24"/>
          <w:szCs w:val="24"/>
        </w:rPr>
      </w:pPr>
      <w:r w:rsidRPr="000D285F">
        <w:rPr>
          <w:rFonts w:cs="Arial"/>
          <w:sz w:val="24"/>
          <w:szCs w:val="24"/>
        </w:rPr>
        <w:t>Sample Task(s):</w:t>
      </w:r>
    </w:p>
    <w:p w14:paraId="39E8985C" w14:textId="7E4218E8" w:rsidR="0052715A" w:rsidRPr="000D285F" w:rsidRDefault="00951CF7" w:rsidP="00DB2E45">
      <w:pPr>
        <w:pStyle w:val="Header"/>
        <w:numPr>
          <w:ilvl w:val="0"/>
          <w:numId w:val="10"/>
        </w:numPr>
        <w:tabs>
          <w:tab w:val="left" w:pos="2160"/>
        </w:tabs>
        <w:spacing w:after="160" w:line="276" w:lineRule="auto"/>
        <w:contextualSpacing/>
        <w:rPr>
          <w:rFonts w:cs="Arial"/>
          <w:sz w:val="24"/>
          <w:szCs w:val="24"/>
        </w:rPr>
      </w:pPr>
      <w:r w:rsidRPr="000D285F">
        <w:rPr>
          <w:rFonts w:cs="Arial"/>
          <w:sz w:val="24"/>
          <w:szCs w:val="24"/>
        </w:rPr>
        <w:t>Incident Commander (IC) receives appointment and opens the command center</w:t>
      </w:r>
    </w:p>
    <w:p w14:paraId="1F4B1BB3" w14:textId="7BC3F7BB" w:rsidR="009B0385" w:rsidRPr="000D285F" w:rsidRDefault="00951CF7" w:rsidP="00DB2E45">
      <w:pPr>
        <w:pStyle w:val="Header"/>
        <w:numPr>
          <w:ilvl w:val="0"/>
          <w:numId w:val="10"/>
        </w:numPr>
        <w:tabs>
          <w:tab w:val="left" w:pos="2160"/>
        </w:tabs>
        <w:spacing w:after="160" w:line="276" w:lineRule="auto"/>
        <w:contextualSpacing/>
        <w:rPr>
          <w:rFonts w:cs="Arial"/>
          <w:sz w:val="24"/>
          <w:szCs w:val="24"/>
        </w:rPr>
      </w:pPr>
      <w:r w:rsidRPr="000D285F">
        <w:rPr>
          <w:rFonts w:cs="Arial"/>
          <w:sz w:val="24"/>
          <w:szCs w:val="24"/>
        </w:rPr>
        <w:t xml:space="preserve">IC appoints command staff and assembles </w:t>
      </w:r>
      <w:r w:rsidR="008E14E8">
        <w:rPr>
          <w:rFonts w:cs="Arial"/>
          <w:sz w:val="24"/>
          <w:szCs w:val="24"/>
        </w:rPr>
        <w:t>I</w:t>
      </w:r>
      <w:r w:rsidRPr="000D285F">
        <w:rPr>
          <w:rFonts w:cs="Arial"/>
          <w:sz w:val="24"/>
          <w:szCs w:val="24"/>
        </w:rPr>
        <w:t xml:space="preserve">ncident </w:t>
      </w:r>
      <w:r w:rsidR="008E14E8">
        <w:rPr>
          <w:rFonts w:cs="Arial"/>
          <w:sz w:val="24"/>
          <w:szCs w:val="24"/>
        </w:rPr>
        <w:t>M</w:t>
      </w:r>
      <w:r w:rsidRPr="000D285F">
        <w:rPr>
          <w:rFonts w:cs="Arial"/>
          <w:sz w:val="24"/>
          <w:szCs w:val="24"/>
        </w:rPr>
        <w:t xml:space="preserve">anagement </w:t>
      </w:r>
      <w:r w:rsidR="008E14E8">
        <w:rPr>
          <w:rFonts w:cs="Arial"/>
          <w:sz w:val="24"/>
          <w:szCs w:val="24"/>
        </w:rPr>
        <w:t>T</w:t>
      </w:r>
      <w:r w:rsidRPr="000D285F">
        <w:rPr>
          <w:rFonts w:cs="Arial"/>
          <w:sz w:val="24"/>
          <w:szCs w:val="24"/>
        </w:rPr>
        <w:t>eam (IMT)</w:t>
      </w:r>
    </w:p>
    <w:p w14:paraId="02590E10" w14:textId="32BEEF5A" w:rsidR="003A7FC1" w:rsidRPr="000D285F" w:rsidRDefault="00F02C12" w:rsidP="00DB2E45">
      <w:pPr>
        <w:pStyle w:val="Header"/>
        <w:numPr>
          <w:ilvl w:val="0"/>
          <w:numId w:val="10"/>
        </w:numPr>
        <w:tabs>
          <w:tab w:val="left" w:pos="2160"/>
        </w:tabs>
        <w:spacing w:after="160" w:line="276" w:lineRule="auto"/>
        <w:contextualSpacing/>
        <w:rPr>
          <w:rFonts w:cs="Arial"/>
          <w:sz w:val="24"/>
          <w:szCs w:val="24"/>
        </w:rPr>
      </w:pPr>
      <w:r w:rsidRPr="000D285F">
        <w:rPr>
          <w:rFonts w:cs="Arial"/>
          <w:sz w:val="24"/>
          <w:szCs w:val="24"/>
        </w:rPr>
        <w:t>IC, IMT, and command staff develop Incident Action Plan (IAP) using NHICS 200 IAP quick start form or NHICS 201 Incident Briefing form</w:t>
      </w:r>
    </w:p>
    <w:p w14:paraId="76F7456B" w14:textId="17C3D54F" w:rsidR="00042764" w:rsidRPr="000D285F" w:rsidRDefault="00042764" w:rsidP="00DB2E45">
      <w:pPr>
        <w:pStyle w:val="Header"/>
        <w:numPr>
          <w:ilvl w:val="0"/>
          <w:numId w:val="10"/>
        </w:numPr>
        <w:tabs>
          <w:tab w:val="left" w:pos="2160"/>
        </w:tabs>
        <w:spacing w:after="160" w:line="276" w:lineRule="auto"/>
        <w:contextualSpacing/>
        <w:rPr>
          <w:rFonts w:cs="Arial"/>
          <w:sz w:val="24"/>
          <w:szCs w:val="24"/>
        </w:rPr>
      </w:pPr>
      <w:r w:rsidRPr="000D285F">
        <w:rPr>
          <w:rFonts w:cs="Arial"/>
          <w:sz w:val="24"/>
          <w:szCs w:val="24"/>
        </w:rPr>
        <w:t>IC and IMT set immediate operational objectives; Planning Chief captures info on Incident Briefing form</w:t>
      </w:r>
    </w:p>
    <w:p w14:paraId="1F72591A" w14:textId="31083E7A" w:rsidR="009B0385" w:rsidRPr="000D285F" w:rsidRDefault="00F02C12" w:rsidP="00DB2E45">
      <w:pPr>
        <w:pStyle w:val="Header"/>
        <w:numPr>
          <w:ilvl w:val="0"/>
          <w:numId w:val="10"/>
        </w:numPr>
        <w:tabs>
          <w:tab w:val="left" w:pos="2160"/>
        </w:tabs>
        <w:spacing w:after="160" w:line="276" w:lineRule="auto"/>
        <w:contextualSpacing/>
        <w:rPr>
          <w:rFonts w:cs="Arial"/>
          <w:i/>
          <w:sz w:val="24"/>
          <w:szCs w:val="24"/>
        </w:rPr>
      </w:pPr>
      <w:r w:rsidRPr="000D285F">
        <w:rPr>
          <w:rFonts w:cs="Arial"/>
          <w:sz w:val="24"/>
          <w:szCs w:val="24"/>
        </w:rPr>
        <w:t>IC directs command staff and IMT through the use of Job Action Sheets assigned during briefing meeting</w:t>
      </w:r>
    </w:p>
    <w:p w14:paraId="00D10155" w14:textId="3CA214E4" w:rsidR="009B0385" w:rsidRPr="000D285F" w:rsidRDefault="00042764" w:rsidP="00DB2E45">
      <w:pPr>
        <w:pStyle w:val="Header"/>
        <w:numPr>
          <w:ilvl w:val="0"/>
          <w:numId w:val="10"/>
        </w:numPr>
        <w:tabs>
          <w:tab w:val="left" w:pos="2160"/>
        </w:tabs>
        <w:spacing w:after="160" w:line="276" w:lineRule="auto"/>
        <w:contextualSpacing/>
        <w:rPr>
          <w:rFonts w:cs="Arial"/>
          <w:i/>
          <w:sz w:val="24"/>
          <w:szCs w:val="24"/>
        </w:rPr>
      </w:pPr>
      <w:r w:rsidRPr="000D285F">
        <w:rPr>
          <w:rFonts w:cs="Arial"/>
          <w:sz w:val="24"/>
          <w:szCs w:val="24"/>
        </w:rPr>
        <w:t>Operations Chief oversees completion of facility system status report in conjunction with Infrastructure Branch Director to be supplied to county MHOAC through County preferred method</w:t>
      </w:r>
    </w:p>
    <w:p w14:paraId="640D84E7" w14:textId="77777777" w:rsidR="00012455" w:rsidRPr="007B414D" w:rsidRDefault="00012455" w:rsidP="007B414D">
      <w:pPr>
        <w:pStyle w:val="Header"/>
        <w:tabs>
          <w:tab w:val="left" w:pos="2160"/>
        </w:tabs>
        <w:spacing w:line="276" w:lineRule="auto"/>
        <w:ind w:left="360"/>
        <w:contextualSpacing/>
        <w:jc w:val="both"/>
        <w:rPr>
          <w:rFonts w:cs="Arial"/>
          <w:sz w:val="20"/>
          <w:szCs w:val="20"/>
        </w:rPr>
      </w:pPr>
    </w:p>
    <w:p w14:paraId="1BBB5DC8" w14:textId="23E7CEBB" w:rsidR="00B44362" w:rsidRPr="00B44362" w:rsidRDefault="00DB2E45" w:rsidP="008F0F4F">
      <w:pPr>
        <w:pStyle w:val="Heading2"/>
      </w:pPr>
      <w:r w:rsidRPr="00B44362">
        <w:t xml:space="preserve">Objective </w:t>
      </w:r>
      <w:r>
        <w:t>Five</w:t>
      </w:r>
    </w:p>
    <w:p w14:paraId="7E09761A" w14:textId="447EFF7A" w:rsidR="00B44362" w:rsidRPr="000D285F" w:rsidRDefault="008E14E8" w:rsidP="00DB2E45">
      <w:pPr>
        <w:widowControl w:val="0"/>
        <w:autoSpaceDE w:val="0"/>
        <w:autoSpaceDN w:val="0"/>
        <w:adjustRightInd w:val="0"/>
        <w:spacing w:after="0"/>
        <w:rPr>
          <w:rFonts w:ascii="Arial" w:hAnsi="Arial" w:cs="Arial"/>
          <w:i/>
          <w:sz w:val="24"/>
          <w:szCs w:val="24"/>
        </w:rPr>
      </w:pPr>
      <w:r>
        <w:rPr>
          <w:rFonts w:ascii="Arial" w:hAnsi="Arial" w:cs="Arial"/>
          <w:sz w:val="24"/>
          <w:szCs w:val="24"/>
        </w:rPr>
        <w:t>Consider and p</w:t>
      </w:r>
      <w:r w:rsidR="00B44362" w:rsidRPr="000D285F">
        <w:rPr>
          <w:rFonts w:ascii="Arial" w:hAnsi="Arial" w:cs="Arial"/>
          <w:sz w:val="24"/>
          <w:szCs w:val="24"/>
        </w:rPr>
        <w:t>lan for the activation of mental and behavioral health services for all staff members as part of incident</w:t>
      </w:r>
      <w:r w:rsidR="00B44362" w:rsidRPr="00733E69">
        <w:rPr>
          <w:rFonts w:ascii="Arial" w:hAnsi="Arial" w:cs="Arial"/>
          <w:sz w:val="20"/>
          <w:szCs w:val="20"/>
        </w:rPr>
        <w:t xml:space="preserve"> </w:t>
      </w:r>
      <w:r w:rsidR="00B44362" w:rsidRPr="000D285F">
        <w:rPr>
          <w:rFonts w:ascii="Arial" w:hAnsi="Arial" w:cs="Arial"/>
          <w:sz w:val="24"/>
          <w:szCs w:val="24"/>
        </w:rPr>
        <w:t xml:space="preserve">response and recovery planning as needed. </w:t>
      </w:r>
      <w:r w:rsidR="00B44362" w:rsidRPr="000D285F">
        <w:rPr>
          <w:rFonts w:ascii="Arial" w:hAnsi="Arial" w:cs="Arial"/>
          <w:i/>
          <w:sz w:val="24"/>
          <w:szCs w:val="24"/>
        </w:rPr>
        <w:t>Health Care Capability 3: Continuity of Health Care Service Delivery</w:t>
      </w:r>
    </w:p>
    <w:p w14:paraId="4C04C957" w14:textId="77777777" w:rsidR="00B44362" w:rsidRPr="000D285F" w:rsidRDefault="00B44362" w:rsidP="00DB2E45">
      <w:pPr>
        <w:widowControl w:val="0"/>
        <w:autoSpaceDE w:val="0"/>
        <w:autoSpaceDN w:val="0"/>
        <w:adjustRightInd w:val="0"/>
        <w:spacing w:after="0"/>
        <w:rPr>
          <w:rFonts w:ascii="Arial" w:hAnsi="Arial" w:cs="Arial"/>
          <w:i/>
          <w:sz w:val="24"/>
          <w:szCs w:val="24"/>
        </w:rPr>
      </w:pPr>
    </w:p>
    <w:p w14:paraId="6EACFF38" w14:textId="77777777" w:rsidR="00B44362" w:rsidRPr="000D285F" w:rsidRDefault="00B44362" w:rsidP="00DB2E45">
      <w:pPr>
        <w:spacing w:after="0"/>
        <w:rPr>
          <w:rFonts w:ascii="Arial" w:hAnsi="Arial" w:cs="Arial"/>
          <w:sz w:val="24"/>
          <w:szCs w:val="24"/>
        </w:rPr>
      </w:pPr>
      <w:r w:rsidRPr="000D285F">
        <w:rPr>
          <w:rFonts w:ascii="Arial" w:hAnsi="Arial" w:cs="Arial"/>
          <w:sz w:val="24"/>
          <w:szCs w:val="24"/>
        </w:rPr>
        <w:t>Sample Task(s):</w:t>
      </w:r>
    </w:p>
    <w:p w14:paraId="7DC807C4" w14:textId="0D10A778" w:rsidR="00B44362" w:rsidRPr="000D285F" w:rsidRDefault="00B44362" w:rsidP="00DB2E45">
      <w:pPr>
        <w:numPr>
          <w:ilvl w:val="0"/>
          <w:numId w:val="21"/>
        </w:numPr>
        <w:spacing w:after="0"/>
        <w:contextualSpacing/>
        <w:rPr>
          <w:rFonts w:ascii="Arial" w:eastAsia="Times New Roman" w:hAnsi="Arial" w:cs="Arial"/>
          <w:sz w:val="24"/>
          <w:szCs w:val="24"/>
        </w:rPr>
      </w:pPr>
      <w:r w:rsidRPr="000D285F">
        <w:rPr>
          <w:rFonts w:ascii="Arial" w:eastAsia="Times New Roman" w:hAnsi="Arial" w:cs="Arial"/>
          <w:sz w:val="24"/>
          <w:szCs w:val="24"/>
        </w:rPr>
        <w:t xml:space="preserve">Coordinate with the </w:t>
      </w:r>
      <w:r w:rsidR="00C0453F" w:rsidRPr="000D285F">
        <w:rPr>
          <w:rFonts w:ascii="Arial" w:eastAsia="Times New Roman" w:hAnsi="Arial" w:cs="Arial"/>
          <w:sz w:val="24"/>
          <w:szCs w:val="24"/>
        </w:rPr>
        <w:t>Medical Health Operational Area Coordination (</w:t>
      </w:r>
      <w:r w:rsidRPr="000D285F">
        <w:rPr>
          <w:rFonts w:ascii="Arial" w:eastAsia="Times New Roman" w:hAnsi="Arial" w:cs="Arial"/>
          <w:sz w:val="24"/>
          <w:szCs w:val="24"/>
        </w:rPr>
        <w:t>MHOAC</w:t>
      </w:r>
      <w:r w:rsidR="00C0453F" w:rsidRPr="000D285F">
        <w:rPr>
          <w:rFonts w:ascii="Arial" w:eastAsia="Times New Roman" w:hAnsi="Arial" w:cs="Arial"/>
          <w:sz w:val="24"/>
          <w:szCs w:val="24"/>
        </w:rPr>
        <w:t>)</w:t>
      </w:r>
      <w:r w:rsidRPr="000D285F">
        <w:rPr>
          <w:rFonts w:ascii="Arial" w:eastAsia="Times New Roman" w:hAnsi="Arial" w:cs="Arial"/>
          <w:sz w:val="24"/>
          <w:szCs w:val="24"/>
        </w:rPr>
        <w:t xml:space="preserve"> and Health Care Coalition</w:t>
      </w:r>
      <w:r w:rsidR="00C0453F" w:rsidRPr="000D285F">
        <w:rPr>
          <w:rFonts w:ascii="Arial" w:eastAsia="Times New Roman" w:hAnsi="Arial" w:cs="Arial"/>
          <w:sz w:val="24"/>
          <w:szCs w:val="24"/>
        </w:rPr>
        <w:t xml:space="preserve"> (HCC)</w:t>
      </w:r>
      <w:r w:rsidRPr="000D285F">
        <w:rPr>
          <w:rFonts w:ascii="Arial" w:eastAsia="Times New Roman" w:hAnsi="Arial" w:cs="Arial"/>
          <w:sz w:val="24"/>
          <w:szCs w:val="24"/>
        </w:rPr>
        <w:t xml:space="preserve"> partners to determine the need for additional behavioral and mental health services, partners, and volunteers to provide an appropriate level of care to staff, patients, and family members</w:t>
      </w:r>
    </w:p>
    <w:p w14:paraId="25D2AA60" w14:textId="0E7D5528" w:rsidR="00E44870" w:rsidRPr="00DB2E45" w:rsidRDefault="00B44362" w:rsidP="00DB2E45">
      <w:pPr>
        <w:numPr>
          <w:ilvl w:val="0"/>
          <w:numId w:val="21"/>
        </w:numPr>
        <w:spacing w:after="0"/>
        <w:contextualSpacing/>
        <w:rPr>
          <w:rFonts w:ascii="Arial" w:eastAsia="Times New Roman" w:hAnsi="Arial" w:cs="Arial"/>
          <w:sz w:val="24"/>
          <w:szCs w:val="24"/>
        </w:rPr>
      </w:pPr>
      <w:r w:rsidRPr="000D285F">
        <w:rPr>
          <w:rFonts w:ascii="Arial" w:hAnsi="Arial" w:cs="Arial"/>
          <w:sz w:val="24"/>
          <w:szCs w:val="24"/>
        </w:rPr>
        <w:t>Coordinate with administration and leadership to facilitate access to and promote availability of mental and behavioral health services for staff, patients, and family members, including briefings for staff on educating patients and families on available resources</w:t>
      </w:r>
    </w:p>
    <w:p w14:paraId="50DF4614" w14:textId="46F3CB45" w:rsidR="00E44870" w:rsidRDefault="00DB2E45" w:rsidP="00DB2E45">
      <w:pPr>
        <w:pStyle w:val="Heading2"/>
        <w:spacing w:before="240"/>
      </w:pPr>
      <w:r w:rsidRPr="00B44362">
        <w:t xml:space="preserve">Objective </w:t>
      </w:r>
      <w:r>
        <w:t>Six</w:t>
      </w:r>
    </w:p>
    <w:p w14:paraId="190F100C" w14:textId="05761F08" w:rsidR="00E44870" w:rsidRDefault="00E44870" w:rsidP="00DB2E45">
      <w:pPr>
        <w:pStyle w:val="Header"/>
        <w:tabs>
          <w:tab w:val="left" w:pos="2160"/>
        </w:tabs>
        <w:spacing w:after="160" w:line="276" w:lineRule="auto"/>
        <w:contextualSpacing/>
        <w:rPr>
          <w:rFonts w:cs="Arial"/>
          <w:i/>
          <w:sz w:val="24"/>
          <w:szCs w:val="24"/>
        </w:rPr>
      </w:pPr>
      <w:r w:rsidRPr="000D285F">
        <w:rPr>
          <w:rFonts w:cs="Arial"/>
          <w:sz w:val="24"/>
          <w:szCs w:val="24"/>
        </w:rPr>
        <w:t xml:space="preserve">If the decision is made to </w:t>
      </w:r>
      <w:r>
        <w:rPr>
          <w:rFonts w:cs="Arial"/>
          <w:sz w:val="24"/>
          <w:szCs w:val="24"/>
        </w:rPr>
        <w:t>evacuation</w:t>
      </w:r>
      <w:r w:rsidRPr="000D285F">
        <w:rPr>
          <w:rFonts w:cs="Arial"/>
          <w:sz w:val="24"/>
          <w:szCs w:val="24"/>
        </w:rPr>
        <w:t xml:space="preserve"> provide patients with at least a minimum standard of care according to internal protocols and procedures within </w:t>
      </w:r>
      <w:r w:rsidRPr="000D285F">
        <w:rPr>
          <w:rFonts w:cs="Arial"/>
          <w:sz w:val="24"/>
          <w:szCs w:val="24"/>
          <w:highlight w:val="lightGray"/>
        </w:rPr>
        <w:t>[insert timeframe]</w:t>
      </w:r>
      <w:r w:rsidRPr="000D285F">
        <w:rPr>
          <w:rFonts w:cs="Arial"/>
          <w:sz w:val="24"/>
          <w:szCs w:val="24"/>
        </w:rPr>
        <w:t xml:space="preserve">. </w:t>
      </w:r>
      <w:r w:rsidRPr="000D285F">
        <w:rPr>
          <w:rFonts w:cs="Arial"/>
          <w:i/>
          <w:sz w:val="24"/>
          <w:szCs w:val="24"/>
        </w:rPr>
        <w:t>Health Care Preparedness and Response Capability 3: Continuity of Health Care Service Delivery</w:t>
      </w:r>
      <w:r w:rsidRPr="000D285F" w:rsidDel="00CB47CD">
        <w:rPr>
          <w:rFonts w:cs="Arial"/>
          <w:i/>
          <w:sz w:val="24"/>
          <w:szCs w:val="24"/>
        </w:rPr>
        <w:t xml:space="preserve"> </w:t>
      </w:r>
    </w:p>
    <w:p w14:paraId="1F9119F3" w14:textId="1C9D40EB" w:rsidR="00E44870" w:rsidRDefault="00E44870" w:rsidP="00DB2E45">
      <w:pPr>
        <w:pStyle w:val="Header"/>
        <w:tabs>
          <w:tab w:val="left" w:pos="2160"/>
        </w:tabs>
        <w:spacing w:after="160" w:line="276" w:lineRule="auto"/>
        <w:contextualSpacing/>
        <w:rPr>
          <w:sz w:val="24"/>
          <w:szCs w:val="24"/>
        </w:rPr>
      </w:pPr>
    </w:p>
    <w:p w14:paraId="57D02F57" w14:textId="1B11E2C5" w:rsidR="00E44870" w:rsidRDefault="00E44870" w:rsidP="00DB2E45">
      <w:pPr>
        <w:pStyle w:val="Header"/>
        <w:tabs>
          <w:tab w:val="left" w:pos="2160"/>
        </w:tabs>
        <w:spacing w:after="160" w:line="276" w:lineRule="auto"/>
        <w:contextualSpacing/>
        <w:rPr>
          <w:sz w:val="24"/>
          <w:szCs w:val="24"/>
        </w:rPr>
      </w:pPr>
      <w:r>
        <w:rPr>
          <w:sz w:val="24"/>
          <w:szCs w:val="24"/>
        </w:rPr>
        <w:t>Sample Task(s):</w:t>
      </w:r>
    </w:p>
    <w:p w14:paraId="18354FC0" w14:textId="552CF6BE" w:rsidR="00E44870" w:rsidRDefault="00E44870" w:rsidP="00DB2E45">
      <w:pPr>
        <w:pStyle w:val="Header"/>
        <w:numPr>
          <w:ilvl w:val="0"/>
          <w:numId w:val="26"/>
        </w:numPr>
        <w:tabs>
          <w:tab w:val="left" w:pos="2160"/>
        </w:tabs>
        <w:spacing w:after="160" w:line="276" w:lineRule="auto"/>
        <w:contextualSpacing/>
        <w:rPr>
          <w:sz w:val="24"/>
          <w:szCs w:val="24"/>
        </w:rPr>
      </w:pPr>
      <w:r>
        <w:rPr>
          <w:sz w:val="24"/>
          <w:szCs w:val="24"/>
        </w:rPr>
        <w:t>Implement plans to transfer residents to other facilities</w:t>
      </w:r>
    </w:p>
    <w:p w14:paraId="3902CA0A" w14:textId="4AFFB2DD" w:rsidR="00E44870" w:rsidRDefault="00E44870" w:rsidP="00DB2E45">
      <w:pPr>
        <w:pStyle w:val="Header"/>
        <w:numPr>
          <w:ilvl w:val="0"/>
          <w:numId w:val="26"/>
        </w:numPr>
        <w:tabs>
          <w:tab w:val="left" w:pos="2160"/>
        </w:tabs>
        <w:spacing w:after="160" w:line="276" w:lineRule="auto"/>
        <w:contextualSpacing/>
        <w:rPr>
          <w:sz w:val="24"/>
          <w:szCs w:val="24"/>
        </w:rPr>
      </w:pPr>
      <w:r>
        <w:rPr>
          <w:sz w:val="24"/>
          <w:szCs w:val="24"/>
        </w:rPr>
        <w:t>Triage resident transportation needs</w:t>
      </w:r>
    </w:p>
    <w:p w14:paraId="35E20B22" w14:textId="5D6DEF03" w:rsidR="00E44870" w:rsidRDefault="00E44870" w:rsidP="00DB2E45">
      <w:pPr>
        <w:pStyle w:val="Header"/>
        <w:numPr>
          <w:ilvl w:val="0"/>
          <w:numId w:val="26"/>
        </w:numPr>
        <w:tabs>
          <w:tab w:val="left" w:pos="2160"/>
        </w:tabs>
        <w:spacing w:after="160" w:line="276" w:lineRule="auto"/>
        <w:contextualSpacing/>
        <w:rPr>
          <w:sz w:val="24"/>
          <w:szCs w:val="24"/>
        </w:rPr>
      </w:pPr>
      <w:r>
        <w:rPr>
          <w:sz w:val="24"/>
          <w:szCs w:val="24"/>
        </w:rPr>
        <w:t>Utilize communication plan to coordinate transportation resources</w:t>
      </w:r>
    </w:p>
    <w:p w14:paraId="5D771E47" w14:textId="4036A8EE" w:rsidR="00E44870" w:rsidRDefault="00E44870" w:rsidP="00DB2E45">
      <w:pPr>
        <w:pStyle w:val="Header"/>
        <w:numPr>
          <w:ilvl w:val="0"/>
          <w:numId w:val="26"/>
        </w:numPr>
        <w:tabs>
          <w:tab w:val="left" w:pos="2160"/>
        </w:tabs>
        <w:spacing w:after="160" w:line="276" w:lineRule="auto"/>
        <w:contextualSpacing/>
        <w:rPr>
          <w:sz w:val="24"/>
          <w:szCs w:val="24"/>
        </w:rPr>
      </w:pPr>
      <w:proofErr w:type="spellStart"/>
      <w:r>
        <w:rPr>
          <w:sz w:val="24"/>
          <w:szCs w:val="24"/>
        </w:rPr>
        <w:t>Utlilize</w:t>
      </w:r>
      <w:proofErr w:type="spellEnd"/>
      <w:r>
        <w:rPr>
          <w:sz w:val="24"/>
          <w:szCs w:val="24"/>
        </w:rPr>
        <w:t xml:space="preserve"> communication plan to coordinate patient movement with MHOAC</w:t>
      </w:r>
    </w:p>
    <w:p w14:paraId="0BFB8F73" w14:textId="6153B38E" w:rsidR="00E44870" w:rsidRDefault="00E44870" w:rsidP="00DB2E45">
      <w:pPr>
        <w:pStyle w:val="Header"/>
        <w:numPr>
          <w:ilvl w:val="0"/>
          <w:numId w:val="26"/>
        </w:numPr>
        <w:tabs>
          <w:tab w:val="left" w:pos="2160"/>
        </w:tabs>
        <w:spacing w:after="160" w:line="276" w:lineRule="auto"/>
        <w:contextualSpacing/>
        <w:rPr>
          <w:sz w:val="24"/>
          <w:szCs w:val="24"/>
        </w:rPr>
      </w:pPr>
      <w:r>
        <w:rPr>
          <w:sz w:val="24"/>
          <w:szCs w:val="24"/>
        </w:rPr>
        <w:t>Determine staffing plan for staff accompanying residents to evacuation locations</w:t>
      </w:r>
    </w:p>
    <w:p w14:paraId="631C3E9A" w14:textId="411A7339" w:rsidR="00E44870" w:rsidRDefault="00E44870" w:rsidP="00DB2E45">
      <w:pPr>
        <w:pStyle w:val="Header"/>
        <w:numPr>
          <w:ilvl w:val="0"/>
          <w:numId w:val="26"/>
        </w:numPr>
        <w:tabs>
          <w:tab w:val="left" w:pos="2160"/>
        </w:tabs>
        <w:spacing w:after="160" w:line="276" w:lineRule="auto"/>
        <w:contextualSpacing/>
        <w:rPr>
          <w:sz w:val="24"/>
          <w:szCs w:val="24"/>
        </w:rPr>
      </w:pPr>
      <w:r>
        <w:rPr>
          <w:sz w:val="24"/>
          <w:szCs w:val="24"/>
        </w:rPr>
        <w:t>Organize equipment and personal effects to accompany each resident</w:t>
      </w:r>
    </w:p>
    <w:p w14:paraId="2EC32BD9" w14:textId="459DE37C" w:rsidR="00E44870" w:rsidRPr="000D285F" w:rsidRDefault="00E44870" w:rsidP="00E44870">
      <w:pPr>
        <w:pStyle w:val="Header"/>
        <w:tabs>
          <w:tab w:val="left" w:pos="2160"/>
        </w:tabs>
        <w:spacing w:after="160" w:line="276" w:lineRule="auto"/>
        <w:ind w:left="360"/>
        <w:contextualSpacing/>
        <w:jc w:val="both"/>
        <w:rPr>
          <w:sz w:val="24"/>
          <w:szCs w:val="24"/>
        </w:rPr>
      </w:pPr>
    </w:p>
    <w:p w14:paraId="36FEB2E9" w14:textId="77777777" w:rsidR="00E44870" w:rsidRPr="00E44870" w:rsidRDefault="00E44870" w:rsidP="00E44870"/>
    <w:p w14:paraId="2D312182" w14:textId="77777777" w:rsidR="00E44870" w:rsidRDefault="00E44870" w:rsidP="00520DB5">
      <w:pPr>
        <w:pStyle w:val="Header"/>
        <w:spacing w:after="160" w:line="276" w:lineRule="auto"/>
        <w:contextualSpacing/>
        <w:jc w:val="both"/>
        <w:rPr>
          <w:rFonts w:cs="Arial"/>
        </w:rPr>
      </w:pPr>
    </w:p>
    <w:sectPr w:rsidR="00E44870" w:rsidSect="009A377C">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C3BC0" w14:textId="77777777" w:rsidR="00162F25" w:rsidRDefault="00162F25" w:rsidP="00B91E4F">
      <w:pPr>
        <w:spacing w:after="0" w:line="240" w:lineRule="auto"/>
      </w:pPr>
      <w:r>
        <w:separator/>
      </w:r>
    </w:p>
  </w:endnote>
  <w:endnote w:type="continuationSeparator" w:id="0">
    <w:p w14:paraId="1D6EEF63" w14:textId="77777777" w:rsidR="00162F25" w:rsidRDefault="00162F25" w:rsidP="00B9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Myriad Pro">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8A24D" w14:textId="77777777" w:rsidR="006029D5" w:rsidRDefault="006029D5" w:rsidP="00C362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358974" w14:textId="00A7D954" w:rsidR="006029D5" w:rsidRDefault="00853217" w:rsidP="00B91E4F">
    <w:pPr>
      <w:pStyle w:val="Footer"/>
      <w:ind w:right="360"/>
    </w:pPr>
    <w:sdt>
      <w:sdtPr>
        <w:id w:val="969400743"/>
        <w:placeholder>
          <w:docPart w:val="AD6FC7861B208F40A82426D6A4FFD997"/>
        </w:placeholder>
        <w:temporary/>
        <w:showingPlcHdr/>
      </w:sdtPr>
      <w:sdtEndPr/>
      <w:sdtContent>
        <w:r w:rsidR="006029D5">
          <w:t>[Type text]</w:t>
        </w:r>
      </w:sdtContent>
    </w:sdt>
    <w:r w:rsidR="006029D5">
      <w:ptab w:relativeTo="margin" w:alignment="center" w:leader="none"/>
    </w:r>
    <w:sdt>
      <w:sdtPr>
        <w:id w:val="969400748"/>
        <w:placeholder>
          <w:docPart w:val="0E60B0954439694DB1958D8ED7CF72AC"/>
        </w:placeholder>
        <w:temporary/>
        <w:showingPlcHdr/>
      </w:sdtPr>
      <w:sdtEndPr/>
      <w:sdtContent>
        <w:r w:rsidR="006029D5">
          <w:t>[Type text]</w:t>
        </w:r>
      </w:sdtContent>
    </w:sdt>
    <w:r w:rsidR="006029D5">
      <w:ptab w:relativeTo="margin" w:alignment="right" w:leader="none"/>
    </w:r>
    <w:sdt>
      <w:sdtPr>
        <w:id w:val="969400753"/>
        <w:placeholder>
          <w:docPart w:val="C9D3B28B68972F41A355DB5364984CF7"/>
        </w:placeholder>
        <w:temporary/>
        <w:showingPlcHdr/>
      </w:sdtPr>
      <w:sdtEndPr/>
      <w:sdtContent>
        <w:r w:rsidR="006029D5">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7301B" w14:textId="097ECD96" w:rsidR="006029D5" w:rsidRPr="0020620A" w:rsidRDefault="006029D5" w:rsidP="00C362A7">
    <w:pPr>
      <w:pStyle w:val="Footer"/>
      <w:framePr w:wrap="around" w:vAnchor="text" w:hAnchor="margin" w:xAlign="right" w:y="1"/>
      <w:rPr>
        <w:rStyle w:val="PageNumber"/>
        <w:rFonts w:ascii="Arial" w:hAnsi="Arial" w:cs="Arial"/>
        <w:color w:val="1F497D"/>
        <w:sz w:val="20"/>
        <w:szCs w:val="20"/>
      </w:rPr>
    </w:pPr>
    <w:r w:rsidRPr="0020620A">
      <w:rPr>
        <w:rStyle w:val="PageNumber"/>
        <w:rFonts w:ascii="Arial" w:hAnsi="Arial" w:cs="Arial"/>
        <w:color w:val="1F497D"/>
        <w:sz w:val="20"/>
        <w:szCs w:val="20"/>
      </w:rPr>
      <w:fldChar w:fldCharType="begin"/>
    </w:r>
    <w:r w:rsidRPr="0020620A">
      <w:rPr>
        <w:rStyle w:val="PageNumber"/>
        <w:rFonts w:ascii="Arial" w:hAnsi="Arial" w:cs="Arial"/>
        <w:color w:val="1F497D"/>
        <w:sz w:val="20"/>
        <w:szCs w:val="20"/>
      </w:rPr>
      <w:instrText xml:space="preserve">PAGE  </w:instrText>
    </w:r>
    <w:r w:rsidRPr="0020620A">
      <w:rPr>
        <w:rStyle w:val="PageNumber"/>
        <w:rFonts w:ascii="Arial" w:hAnsi="Arial" w:cs="Arial"/>
        <w:color w:val="1F497D"/>
        <w:sz w:val="20"/>
        <w:szCs w:val="20"/>
      </w:rPr>
      <w:fldChar w:fldCharType="separate"/>
    </w:r>
    <w:r w:rsidR="0040595C" w:rsidRPr="0020620A">
      <w:rPr>
        <w:rStyle w:val="PageNumber"/>
        <w:rFonts w:ascii="Arial" w:hAnsi="Arial" w:cs="Arial"/>
        <w:noProof/>
        <w:color w:val="1F497D"/>
        <w:sz w:val="20"/>
        <w:szCs w:val="20"/>
      </w:rPr>
      <w:t>3</w:t>
    </w:r>
    <w:r w:rsidRPr="0020620A">
      <w:rPr>
        <w:rStyle w:val="PageNumber"/>
        <w:rFonts w:ascii="Arial" w:hAnsi="Arial" w:cs="Arial"/>
        <w:color w:val="1F497D"/>
        <w:sz w:val="20"/>
        <w:szCs w:val="20"/>
      </w:rPr>
      <w:fldChar w:fldCharType="end"/>
    </w:r>
  </w:p>
  <w:p w14:paraId="24B6B981" w14:textId="4A38D085" w:rsidR="006029D5" w:rsidRPr="009B4E71" w:rsidRDefault="00DB2E45" w:rsidP="00B91E4F">
    <w:pPr>
      <w:pStyle w:val="Footer"/>
      <w:ind w:right="360"/>
      <w:rPr>
        <w:rFonts w:ascii="Arial" w:hAnsi="Arial" w:cs="Arial"/>
        <w:color w:val="F79646" w:themeColor="accent6"/>
        <w:sz w:val="20"/>
        <w:szCs w:val="20"/>
      </w:rPr>
    </w:pPr>
    <w:r>
      <w:rPr>
        <w:noProof/>
      </w:rPr>
      <w:drawing>
        <wp:inline distT="0" distB="0" distL="0" distR="0" wp14:anchorId="2C43256D" wp14:editId="26FFA216">
          <wp:extent cx="495989" cy="414020"/>
          <wp:effectExtent l="0" t="0" r="0" b="5080"/>
          <wp:docPr id="4" name="Picture 4" descr="California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alifornia Department of Public Health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5989" cy="414020"/>
                  </a:xfrm>
                  <a:prstGeom prst="rect">
                    <a:avLst/>
                  </a:prstGeom>
                </pic:spPr>
              </pic:pic>
            </a:graphicData>
          </a:graphic>
        </wp:inline>
      </w:drawing>
    </w:r>
    <w:r>
      <w:rPr>
        <w:noProof/>
      </w:rPr>
      <w:drawing>
        <wp:inline distT="0" distB="0" distL="0" distR="0" wp14:anchorId="00A449EC" wp14:editId="39B4A0C7">
          <wp:extent cx="485079" cy="473075"/>
          <wp:effectExtent l="0" t="0" r="0" b="3175"/>
          <wp:docPr id="2" name="Picture 2" descr="EM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EMSA logo"/>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079" cy="473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A8E12" w14:textId="77777777" w:rsidR="00162F25" w:rsidRDefault="00162F25" w:rsidP="00B91E4F">
      <w:pPr>
        <w:spacing w:after="0" w:line="240" w:lineRule="auto"/>
      </w:pPr>
      <w:r>
        <w:separator/>
      </w:r>
    </w:p>
  </w:footnote>
  <w:footnote w:type="continuationSeparator" w:id="0">
    <w:p w14:paraId="15449A12" w14:textId="77777777" w:rsidR="00162F25" w:rsidRDefault="00162F25" w:rsidP="00B91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30DF5" w14:textId="210C46FA" w:rsidR="006029D5" w:rsidRPr="00DB2E45" w:rsidRDefault="00DB2E45" w:rsidP="00762E56">
    <w:pPr>
      <w:pStyle w:val="Header"/>
      <w:rPr>
        <w:color w:val="002060"/>
        <w:sz w:val="24"/>
        <w:szCs w:val="24"/>
      </w:rPr>
    </w:pPr>
    <w:r w:rsidRPr="00DB2E45">
      <w:rPr>
        <w:color w:val="002060"/>
        <w:sz w:val="24"/>
        <w:szCs w:val="24"/>
      </w:rPr>
      <w:t>202</w:t>
    </w:r>
    <w:r w:rsidR="002935A1">
      <w:rPr>
        <w:color w:val="002060"/>
        <w:sz w:val="24"/>
        <w:szCs w:val="24"/>
      </w:rPr>
      <w:t>3</w:t>
    </w:r>
    <w:r w:rsidRPr="00DB2E45">
      <w:rPr>
        <w:color w:val="002060"/>
        <w:sz w:val="24"/>
        <w:szCs w:val="24"/>
      </w:rPr>
      <w:t xml:space="preserve"> Statewide Medical </w:t>
    </w:r>
    <w:r>
      <w:rPr>
        <w:color w:val="002060"/>
        <w:sz w:val="24"/>
        <w:szCs w:val="24"/>
      </w:rPr>
      <w:t>a</w:t>
    </w:r>
    <w:r w:rsidRPr="00DB2E45">
      <w:rPr>
        <w:color w:val="002060"/>
        <w:sz w:val="24"/>
        <w:szCs w:val="24"/>
      </w:rPr>
      <w:t xml:space="preserve">nd Health Exercise </w:t>
    </w:r>
  </w:p>
  <w:p w14:paraId="74AB4917" w14:textId="18E53ED9" w:rsidR="006029D5" w:rsidRPr="00DB2E45" w:rsidRDefault="00DB2E45" w:rsidP="00762E56">
    <w:pPr>
      <w:pStyle w:val="Header"/>
      <w:rPr>
        <w:color w:val="002060"/>
        <w:sz w:val="24"/>
        <w:szCs w:val="24"/>
      </w:rPr>
    </w:pPr>
    <w:r w:rsidRPr="00DB2E45">
      <w:rPr>
        <w:color w:val="002060"/>
        <w:sz w:val="24"/>
        <w:szCs w:val="24"/>
      </w:rPr>
      <w:t>Long Term Care Facility Objectives</w:t>
    </w:r>
  </w:p>
  <w:p w14:paraId="03B5FA00" w14:textId="6997F28A" w:rsidR="006029D5" w:rsidRPr="00DB2E45" w:rsidRDefault="00DB2E45" w:rsidP="00A13C55">
    <w:pPr>
      <w:pStyle w:val="Header"/>
      <w:rPr>
        <w:color w:val="002060"/>
        <w:sz w:val="24"/>
        <w:szCs w:val="24"/>
      </w:rPr>
    </w:pPr>
    <w:r w:rsidRPr="00DB2E45">
      <w:rPr>
        <w:color w:val="002060"/>
        <w:sz w:val="24"/>
        <w:szCs w:val="24"/>
        <w:highlight w:val="lightGray"/>
      </w:rPr>
      <w:t xml:space="preserve">[Insert Name </w:t>
    </w:r>
    <w:r w:rsidR="00853217">
      <w:rPr>
        <w:color w:val="002060"/>
        <w:sz w:val="24"/>
        <w:szCs w:val="24"/>
        <w:highlight w:val="lightGray"/>
      </w:rPr>
      <w:t>o</w:t>
    </w:r>
    <w:r w:rsidRPr="00DB2E45">
      <w:rPr>
        <w:color w:val="002060"/>
        <w:sz w:val="24"/>
        <w:szCs w:val="24"/>
        <w:highlight w:val="lightGray"/>
      </w:rPr>
      <w:t>f Agency/Organization Here]</w:t>
    </w:r>
  </w:p>
  <w:p w14:paraId="6D0D5B3F" w14:textId="082ECCA2" w:rsidR="006029D5" w:rsidRPr="00A13C55" w:rsidRDefault="006029D5" w:rsidP="00BC7028">
    <w:pPr>
      <w:pStyle w:val="Header"/>
      <w:tabs>
        <w:tab w:val="clear" w:pos="4680"/>
        <w:tab w:val="clear" w:pos="9360"/>
        <w:tab w:val="left" w:pos="33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1018"/>
    <w:multiLevelType w:val="hybridMultilevel"/>
    <w:tmpl w:val="46D24816"/>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F046B"/>
    <w:multiLevelType w:val="hybridMultilevel"/>
    <w:tmpl w:val="4776D472"/>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85998"/>
    <w:multiLevelType w:val="hybridMultilevel"/>
    <w:tmpl w:val="E1786CDA"/>
    <w:lvl w:ilvl="0" w:tplc="BA4801E2">
      <w:start w:val="1"/>
      <w:numFmt w:val="bullet"/>
      <w:lvlText w:val=""/>
      <w:lvlJc w:val="left"/>
      <w:pPr>
        <w:ind w:left="720" w:hanging="360"/>
      </w:pPr>
      <w:rPr>
        <w:rFonts w:ascii="Symbol" w:hAnsi="Symbol"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573E4"/>
    <w:multiLevelType w:val="hybridMultilevel"/>
    <w:tmpl w:val="24065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D310E"/>
    <w:multiLevelType w:val="hybridMultilevel"/>
    <w:tmpl w:val="628C1742"/>
    <w:lvl w:ilvl="0" w:tplc="2396751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EC36586"/>
    <w:multiLevelType w:val="hybridMultilevel"/>
    <w:tmpl w:val="36CA47F4"/>
    <w:lvl w:ilvl="0" w:tplc="F1FA93D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6E3ACA"/>
    <w:multiLevelType w:val="hybridMultilevel"/>
    <w:tmpl w:val="1EE22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D05305"/>
    <w:multiLevelType w:val="hybridMultilevel"/>
    <w:tmpl w:val="3FE0F0FC"/>
    <w:lvl w:ilvl="0" w:tplc="6672B07E">
      <w:start w:val="1"/>
      <w:numFmt w:val="bullet"/>
      <w:lvlText w:val=""/>
      <w:lvlJc w:val="left"/>
      <w:pPr>
        <w:ind w:left="720" w:hanging="360"/>
      </w:pPr>
      <w:rPr>
        <w:rFonts w:ascii="Symbol" w:hAnsi="Symbol" w:hint="default"/>
        <w:b w:val="0"/>
        <w:bCs w:val="0"/>
        <w:i w:val="0"/>
        <w:iCs w:val="0"/>
        <w:color w:val="0079C2"/>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B90BD2"/>
    <w:multiLevelType w:val="hybridMultilevel"/>
    <w:tmpl w:val="6A140D24"/>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3336B6"/>
    <w:multiLevelType w:val="hybridMultilevel"/>
    <w:tmpl w:val="2640CC38"/>
    <w:lvl w:ilvl="0" w:tplc="6672B07E">
      <w:start w:val="1"/>
      <w:numFmt w:val="bullet"/>
      <w:lvlText w:val=""/>
      <w:lvlJc w:val="left"/>
      <w:pPr>
        <w:ind w:left="720" w:hanging="360"/>
      </w:pPr>
      <w:rPr>
        <w:rFonts w:ascii="Symbol" w:hAnsi="Symbol" w:hint="default"/>
        <w:b w:val="0"/>
        <w:bCs w:val="0"/>
        <w:i w:val="0"/>
        <w:iCs w:val="0"/>
        <w:color w:val="0079C2"/>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1662C0"/>
    <w:multiLevelType w:val="hybridMultilevel"/>
    <w:tmpl w:val="4F7A609A"/>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4A3A23"/>
    <w:multiLevelType w:val="hybridMultilevel"/>
    <w:tmpl w:val="FCE2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574420"/>
    <w:multiLevelType w:val="hybridMultilevel"/>
    <w:tmpl w:val="7B18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3D778B"/>
    <w:multiLevelType w:val="hybridMultilevel"/>
    <w:tmpl w:val="E9223D86"/>
    <w:lvl w:ilvl="0" w:tplc="6672B07E">
      <w:start w:val="1"/>
      <w:numFmt w:val="bullet"/>
      <w:lvlText w:val=""/>
      <w:lvlJc w:val="left"/>
      <w:pPr>
        <w:ind w:left="720" w:hanging="360"/>
      </w:pPr>
      <w:rPr>
        <w:rFonts w:ascii="Symbol" w:hAnsi="Symbol" w:hint="default"/>
        <w:b w:val="0"/>
        <w:bCs w:val="0"/>
        <w:i w:val="0"/>
        <w:iCs w:val="0"/>
        <w:color w:val="0079C2"/>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F5BFA"/>
    <w:multiLevelType w:val="hybridMultilevel"/>
    <w:tmpl w:val="C7907FA4"/>
    <w:lvl w:ilvl="0" w:tplc="9D543ED2">
      <w:start w:val="1"/>
      <w:numFmt w:val="bullet"/>
      <w:lvlText w:val=""/>
      <w:lvlJc w:val="left"/>
      <w:pPr>
        <w:ind w:left="720" w:hanging="360"/>
      </w:pPr>
      <w:rPr>
        <w:rFonts w:ascii="Symbol" w:hAnsi="Symbol" w:hint="default"/>
        <w:color w:val="177A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6B6796"/>
    <w:multiLevelType w:val="hybridMultilevel"/>
    <w:tmpl w:val="6AAA7C2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E4F1CF1"/>
    <w:multiLevelType w:val="hybridMultilevel"/>
    <w:tmpl w:val="17743860"/>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3D5C37"/>
    <w:multiLevelType w:val="hybridMultilevel"/>
    <w:tmpl w:val="06B2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06E1B"/>
    <w:multiLevelType w:val="hybridMultilevel"/>
    <w:tmpl w:val="BA144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704F8D"/>
    <w:multiLevelType w:val="hybridMultilevel"/>
    <w:tmpl w:val="10421216"/>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7623E4"/>
    <w:multiLevelType w:val="hybridMultilevel"/>
    <w:tmpl w:val="52A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A849DD"/>
    <w:multiLevelType w:val="hybridMultilevel"/>
    <w:tmpl w:val="E5C8B370"/>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B20796"/>
    <w:multiLevelType w:val="hybridMultilevel"/>
    <w:tmpl w:val="745EDDB8"/>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F25608"/>
    <w:multiLevelType w:val="hybridMultilevel"/>
    <w:tmpl w:val="7304F15C"/>
    <w:lvl w:ilvl="0" w:tplc="BA4801E2">
      <w:start w:val="1"/>
      <w:numFmt w:val="bullet"/>
      <w:lvlText w:val=""/>
      <w:lvlJc w:val="left"/>
      <w:pPr>
        <w:ind w:left="1440" w:hanging="360"/>
      </w:pPr>
      <w:rPr>
        <w:rFonts w:ascii="Symbol" w:hAnsi="Symbol" w:hint="default"/>
        <w:b w:val="0"/>
        <w:bCs w:val="0"/>
        <w:i w:val="0"/>
        <w:iCs w:val="0"/>
        <w:color w:val="0079C2"/>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9550029"/>
    <w:multiLevelType w:val="hybridMultilevel"/>
    <w:tmpl w:val="837A7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5A4829"/>
    <w:multiLevelType w:val="hybridMultilevel"/>
    <w:tmpl w:val="310AA1EE"/>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24"/>
  </w:num>
  <w:num w:numId="4">
    <w:abstractNumId w:val="5"/>
  </w:num>
  <w:num w:numId="5">
    <w:abstractNumId w:val="3"/>
  </w:num>
  <w:num w:numId="6">
    <w:abstractNumId w:val="11"/>
  </w:num>
  <w:num w:numId="7">
    <w:abstractNumId w:val="12"/>
  </w:num>
  <w:num w:numId="8">
    <w:abstractNumId w:val="22"/>
  </w:num>
  <w:num w:numId="9">
    <w:abstractNumId w:val="19"/>
  </w:num>
  <w:num w:numId="10">
    <w:abstractNumId w:val="25"/>
  </w:num>
  <w:num w:numId="11">
    <w:abstractNumId w:val="0"/>
  </w:num>
  <w:num w:numId="12">
    <w:abstractNumId w:val="10"/>
  </w:num>
  <w:num w:numId="13">
    <w:abstractNumId w:val="16"/>
  </w:num>
  <w:num w:numId="14">
    <w:abstractNumId w:val="1"/>
  </w:num>
  <w:num w:numId="15">
    <w:abstractNumId w:val="21"/>
  </w:num>
  <w:num w:numId="16">
    <w:abstractNumId w:val="8"/>
  </w:num>
  <w:num w:numId="17">
    <w:abstractNumId w:val="2"/>
  </w:num>
  <w:num w:numId="18">
    <w:abstractNumId w:val="23"/>
  </w:num>
  <w:num w:numId="19">
    <w:abstractNumId w:val="6"/>
  </w:num>
  <w:num w:numId="20">
    <w:abstractNumId w:val="15"/>
  </w:num>
  <w:num w:numId="21">
    <w:abstractNumId w:val="14"/>
  </w:num>
  <w:num w:numId="22">
    <w:abstractNumId w:val="13"/>
  </w:num>
  <w:num w:numId="23">
    <w:abstractNumId w:val="9"/>
  </w:num>
  <w:num w:numId="24">
    <w:abstractNumId w:val="7"/>
  </w:num>
  <w:num w:numId="25">
    <w:abstractNumId w:val="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002"/>
    <w:rsid w:val="0000298D"/>
    <w:rsid w:val="00004842"/>
    <w:rsid w:val="00005FEC"/>
    <w:rsid w:val="00012455"/>
    <w:rsid w:val="000177C0"/>
    <w:rsid w:val="0002271D"/>
    <w:rsid w:val="000355D5"/>
    <w:rsid w:val="00042764"/>
    <w:rsid w:val="00056000"/>
    <w:rsid w:val="000602DE"/>
    <w:rsid w:val="00060649"/>
    <w:rsid w:val="00064E8B"/>
    <w:rsid w:val="000660F9"/>
    <w:rsid w:val="000751F3"/>
    <w:rsid w:val="00087770"/>
    <w:rsid w:val="00087C40"/>
    <w:rsid w:val="000A0554"/>
    <w:rsid w:val="000B0318"/>
    <w:rsid w:val="000B66E6"/>
    <w:rsid w:val="000C044F"/>
    <w:rsid w:val="000D285F"/>
    <w:rsid w:val="000E1DD1"/>
    <w:rsid w:val="000E78B4"/>
    <w:rsid w:val="000F1929"/>
    <w:rsid w:val="000F349B"/>
    <w:rsid w:val="000F786B"/>
    <w:rsid w:val="001054DB"/>
    <w:rsid w:val="00106303"/>
    <w:rsid w:val="0011445E"/>
    <w:rsid w:val="00116912"/>
    <w:rsid w:val="0012601E"/>
    <w:rsid w:val="001307A2"/>
    <w:rsid w:val="0013581D"/>
    <w:rsid w:val="00141E35"/>
    <w:rsid w:val="0014526D"/>
    <w:rsid w:val="0015178A"/>
    <w:rsid w:val="0015575E"/>
    <w:rsid w:val="00162F25"/>
    <w:rsid w:val="00176028"/>
    <w:rsid w:val="00180157"/>
    <w:rsid w:val="0019020B"/>
    <w:rsid w:val="001911D0"/>
    <w:rsid w:val="00191CC5"/>
    <w:rsid w:val="001A11FC"/>
    <w:rsid w:val="001A4383"/>
    <w:rsid w:val="001A5780"/>
    <w:rsid w:val="001C3EFA"/>
    <w:rsid w:val="001C4DDE"/>
    <w:rsid w:val="001D0A4B"/>
    <w:rsid w:val="001F692A"/>
    <w:rsid w:val="002050F1"/>
    <w:rsid w:val="0020620A"/>
    <w:rsid w:val="00207DCA"/>
    <w:rsid w:val="00217CDA"/>
    <w:rsid w:val="002260C2"/>
    <w:rsid w:val="002310C0"/>
    <w:rsid w:val="002419BD"/>
    <w:rsid w:val="00241D72"/>
    <w:rsid w:val="00247F09"/>
    <w:rsid w:val="002538DB"/>
    <w:rsid w:val="00256080"/>
    <w:rsid w:val="00257B89"/>
    <w:rsid w:val="00277E16"/>
    <w:rsid w:val="00282646"/>
    <w:rsid w:val="0029262F"/>
    <w:rsid w:val="002935A1"/>
    <w:rsid w:val="00293968"/>
    <w:rsid w:val="002C1333"/>
    <w:rsid w:val="002C6352"/>
    <w:rsid w:val="002D1702"/>
    <w:rsid w:val="002D2922"/>
    <w:rsid w:val="002E3A71"/>
    <w:rsid w:val="002F19FB"/>
    <w:rsid w:val="002F7DCB"/>
    <w:rsid w:val="00302B76"/>
    <w:rsid w:val="00305E5D"/>
    <w:rsid w:val="003076FA"/>
    <w:rsid w:val="00311C13"/>
    <w:rsid w:val="003221CB"/>
    <w:rsid w:val="003247D3"/>
    <w:rsid w:val="00327305"/>
    <w:rsid w:val="00342D3F"/>
    <w:rsid w:val="00347940"/>
    <w:rsid w:val="0035657E"/>
    <w:rsid w:val="00372AFC"/>
    <w:rsid w:val="0037336E"/>
    <w:rsid w:val="00375667"/>
    <w:rsid w:val="00376DEF"/>
    <w:rsid w:val="00382349"/>
    <w:rsid w:val="00391DD6"/>
    <w:rsid w:val="003A2EF6"/>
    <w:rsid w:val="003A7FC1"/>
    <w:rsid w:val="003B1DD8"/>
    <w:rsid w:val="003B474C"/>
    <w:rsid w:val="003B7436"/>
    <w:rsid w:val="003C7423"/>
    <w:rsid w:val="003C78DC"/>
    <w:rsid w:val="003E78DF"/>
    <w:rsid w:val="003F2560"/>
    <w:rsid w:val="003F25E5"/>
    <w:rsid w:val="003F58B8"/>
    <w:rsid w:val="00403E03"/>
    <w:rsid w:val="0040595C"/>
    <w:rsid w:val="004213B8"/>
    <w:rsid w:val="0042349B"/>
    <w:rsid w:val="0042557F"/>
    <w:rsid w:val="0042608A"/>
    <w:rsid w:val="0043230B"/>
    <w:rsid w:val="00435C33"/>
    <w:rsid w:val="00445A52"/>
    <w:rsid w:val="00456AA0"/>
    <w:rsid w:val="00465217"/>
    <w:rsid w:val="00476731"/>
    <w:rsid w:val="004836EC"/>
    <w:rsid w:val="004852B9"/>
    <w:rsid w:val="0049448E"/>
    <w:rsid w:val="004A1726"/>
    <w:rsid w:val="004A1FD7"/>
    <w:rsid w:val="004A4E13"/>
    <w:rsid w:val="004B2FB9"/>
    <w:rsid w:val="004D4D41"/>
    <w:rsid w:val="004E65D5"/>
    <w:rsid w:val="004F578D"/>
    <w:rsid w:val="0050357D"/>
    <w:rsid w:val="00516345"/>
    <w:rsid w:val="00520DB5"/>
    <w:rsid w:val="0052715A"/>
    <w:rsid w:val="00536002"/>
    <w:rsid w:val="00540A3C"/>
    <w:rsid w:val="00552BB6"/>
    <w:rsid w:val="00560876"/>
    <w:rsid w:val="0056120F"/>
    <w:rsid w:val="00563C34"/>
    <w:rsid w:val="00565124"/>
    <w:rsid w:val="0056728B"/>
    <w:rsid w:val="00580FAD"/>
    <w:rsid w:val="00593FCE"/>
    <w:rsid w:val="005A0D0C"/>
    <w:rsid w:val="005A2E37"/>
    <w:rsid w:val="005A4B49"/>
    <w:rsid w:val="005B1214"/>
    <w:rsid w:val="005B475F"/>
    <w:rsid w:val="005B7FB2"/>
    <w:rsid w:val="005C49D3"/>
    <w:rsid w:val="005D03E5"/>
    <w:rsid w:val="005D1513"/>
    <w:rsid w:val="005D154C"/>
    <w:rsid w:val="005E64BF"/>
    <w:rsid w:val="005E72EC"/>
    <w:rsid w:val="006029D5"/>
    <w:rsid w:val="0061694D"/>
    <w:rsid w:val="00617044"/>
    <w:rsid w:val="0062190B"/>
    <w:rsid w:val="0062363E"/>
    <w:rsid w:val="006519E1"/>
    <w:rsid w:val="006526F2"/>
    <w:rsid w:val="00654B09"/>
    <w:rsid w:val="00690CA1"/>
    <w:rsid w:val="0069519A"/>
    <w:rsid w:val="006953B6"/>
    <w:rsid w:val="006A2809"/>
    <w:rsid w:val="006A411A"/>
    <w:rsid w:val="006A4217"/>
    <w:rsid w:val="006A7A66"/>
    <w:rsid w:val="006D0FFA"/>
    <w:rsid w:val="006E2B70"/>
    <w:rsid w:val="006E44FA"/>
    <w:rsid w:val="006E4D78"/>
    <w:rsid w:val="006E7063"/>
    <w:rsid w:val="006F7CAB"/>
    <w:rsid w:val="006F7F64"/>
    <w:rsid w:val="0070717F"/>
    <w:rsid w:val="00711A1D"/>
    <w:rsid w:val="00713131"/>
    <w:rsid w:val="00733E69"/>
    <w:rsid w:val="007428BE"/>
    <w:rsid w:val="00744D40"/>
    <w:rsid w:val="00747497"/>
    <w:rsid w:val="007553EC"/>
    <w:rsid w:val="00762E56"/>
    <w:rsid w:val="00771259"/>
    <w:rsid w:val="007746C9"/>
    <w:rsid w:val="0078296E"/>
    <w:rsid w:val="00783D5A"/>
    <w:rsid w:val="00787938"/>
    <w:rsid w:val="00792E52"/>
    <w:rsid w:val="00793056"/>
    <w:rsid w:val="007A6983"/>
    <w:rsid w:val="007B414D"/>
    <w:rsid w:val="007B7AAD"/>
    <w:rsid w:val="007C6A58"/>
    <w:rsid w:val="007C77A8"/>
    <w:rsid w:val="007D1EB6"/>
    <w:rsid w:val="007D703C"/>
    <w:rsid w:val="007E54C3"/>
    <w:rsid w:val="007F0C1B"/>
    <w:rsid w:val="00815217"/>
    <w:rsid w:val="00825376"/>
    <w:rsid w:val="008401A5"/>
    <w:rsid w:val="00841FF2"/>
    <w:rsid w:val="00853217"/>
    <w:rsid w:val="00863115"/>
    <w:rsid w:val="00872793"/>
    <w:rsid w:val="00884F53"/>
    <w:rsid w:val="008A110B"/>
    <w:rsid w:val="008B4C5E"/>
    <w:rsid w:val="008B5763"/>
    <w:rsid w:val="008C668E"/>
    <w:rsid w:val="008D242D"/>
    <w:rsid w:val="008E14E8"/>
    <w:rsid w:val="008E73C2"/>
    <w:rsid w:val="008E76B1"/>
    <w:rsid w:val="008F0F4F"/>
    <w:rsid w:val="009036B5"/>
    <w:rsid w:val="0090465E"/>
    <w:rsid w:val="00907F3D"/>
    <w:rsid w:val="00912441"/>
    <w:rsid w:val="00920084"/>
    <w:rsid w:val="009425C2"/>
    <w:rsid w:val="009510ED"/>
    <w:rsid w:val="00951C2B"/>
    <w:rsid w:val="00951CF7"/>
    <w:rsid w:val="009578D0"/>
    <w:rsid w:val="00964D36"/>
    <w:rsid w:val="00972A42"/>
    <w:rsid w:val="00976348"/>
    <w:rsid w:val="00987B28"/>
    <w:rsid w:val="00996E52"/>
    <w:rsid w:val="009A377C"/>
    <w:rsid w:val="009A38E2"/>
    <w:rsid w:val="009A474E"/>
    <w:rsid w:val="009A7C2E"/>
    <w:rsid w:val="009B0385"/>
    <w:rsid w:val="009B08CA"/>
    <w:rsid w:val="009B4E71"/>
    <w:rsid w:val="009C4E2C"/>
    <w:rsid w:val="009C6DDF"/>
    <w:rsid w:val="009D1AB3"/>
    <w:rsid w:val="009D383C"/>
    <w:rsid w:val="009D76A0"/>
    <w:rsid w:val="009E3ABD"/>
    <w:rsid w:val="009E4F97"/>
    <w:rsid w:val="00A11912"/>
    <w:rsid w:val="00A128A6"/>
    <w:rsid w:val="00A13C55"/>
    <w:rsid w:val="00A176FF"/>
    <w:rsid w:val="00A2512D"/>
    <w:rsid w:val="00A30BC0"/>
    <w:rsid w:val="00A43F5F"/>
    <w:rsid w:val="00A450D5"/>
    <w:rsid w:val="00A54739"/>
    <w:rsid w:val="00A55915"/>
    <w:rsid w:val="00A56C9E"/>
    <w:rsid w:val="00A56F13"/>
    <w:rsid w:val="00A57BB5"/>
    <w:rsid w:val="00A631DF"/>
    <w:rsid w:val="00A64EE0"/>
    <w:rsid w:val="00A67BA5"/>
    <w:rsid w:val="00A722A0"/>
    <w:rsid w:val="00A80B37"/>
    <w:rsid w:val="00A90C31"/>
    <w:rsid w:val="00A95EB5"/>
    <w:rsid w:val="00A97616"/>
    <w:rsid w:val="00AA3286"/>
    <w:rsid w:val="00AA45D0"/>
    <w:rsid w:val="00AB4F44"/>
    <w:rsid w:val="00AD5C38"/>
    <w:rsid w:val="00AF21F4"/>
    <w:rsid w:val="00AF368C"/>
    <w:rsid w:val="00B0113E"/>
    <w:rsid w:val="00B032B6"/>
    <w:rsid w:val="00B06A3B"/>
    <w:rsid w:val="00B146DF"/>
    <w:rsid w:val="00B15D28"/>
    <w:rsid w:val="00B236BD"/>
    <w:rsid w:val="00B44362"/>
    <w:rsid w:val="00B500BF"/>
    <w:rsid w:val="00B557C2"/>
    <w:rsid w:val="00B615A4"/>
    <w:rsid w:val="00B70701"/>
    <w:rsid w:val="00B91E4F"/>
    <w:rsid w:val="00B947B8"/>
    <w:rsid w:val="00BA3744"/>
    <w:rsid w:val="00BA5504"/>
    <w:rsid w:val="00BB46C2"/>
    <w:rsid w:val="00BC4B69"/>
    <w:rsid w:val="00BC6BD8"/>
    <w:rsid w:val="00BC7028"/>
    <w:rsid w:val="00BD6C5B"/>
    <w:rsid w:val="00BE65A3"/>
    <w:rsid w:val="00BF2DE0"/>
    <w:rsid w:val="00C0453F"/>
    <w:rsid w:val="00C0461B"/>
    <w:rsid w:val="00C053B9"/>
    <w:rsid w:val="00C22665"/>
    <w:rsid w:val="00C23750"/>
    <w:rsid w:val="00C329AA"/>
    <w:rsid w:val="00C353CE"/>
    <w:rsid w:val="00C356D4"/>
    <w:rsid w:val="00C362A7"/>
    <w:rsid w:val="00C4143E"/>
    <w:rsid w:val="00C600D5"/>
    <w:rsid w:val="00C725B3"/>
    <w:rsid w:val="00C851A7"/>
    <w:rsid w:val="00C86026"/>
    <w:rsid w:val="00C872AD"/>
    <w:rsid w:val="00C91990"/>
    <w:rsid w:val="00C94288"/>
    <w:rsid w:val="00CA1595"/>
    <w:rsid w:val="00CB47CD"/>
    <w:rsid w:val="00CB7C4B"/>
    <w:rsid w:val="00CC384D"/>
    <w:rsid w:val="00CD0F3B"/>
    <w:rsid w:val="00CD31C0"/>
    <w:rsid w:val="00CD41CE"/>
    <w:rsid w:val="00CD5555"/>
    <w:rsid w:val="00CF1F59"/>
    <w:rsid w:val="00D10703"/>
    <w:rsid w:val="00D1278C"/>
    <w:rsid w:val="00D14D80"/>
    <w:rsid w:val="00D44A75"/>
    <w:rsid w:val="00D5172B"/>
    <w:rsid w:val="00D51939"/>
    <w:rsid w:val="00D617D3"/>
    <w:rsid w:val="00D628B5"/>
    <w:rsid w:val="00D72223"/>
    <w:rsid w:val="00D96ADC"/>
    <w:rsid w:val="00D9783F"/>
    <w:rsid w:val="00DA3514"/>
    <w:rsid w:val="00DA4D2B"/>
    <w:rsid w:val="00DA544A"/>
    <w:rsid w:val="00DA5534"/>
    <w:rsid w:val="00DA6002"/>
    <w:rsid w:val="00DB23E1"/>
    <w:rsid w:val="00DB2E45"/>
    <w:rsid w:val="00DC06D2"/>
    <w:rsid w:val="00DC1076"/>
    <w:rsid w:val="00DC1BBE"/>
    <w:rsid w:val="00DC5D5A"/>
    <w:rsid w:val="00DD14B5"/>
    <w:rsid w:val="00DE3307"/>
    <w:rsid w:val="00DE43DE"/>
    <w:rsid w:val="00DE43EA"/>
    <w:rsid w:val="00DE4B7B"/>
    <w:rsid w:val="00DE5123"/>
    <w:rsid w:val="00DE6663"/>
    <w:rsid w:val="00DF1E78"/>
    <w:rsid w:val="00DF752E"/>
    <w:rsid w:val="00E01C05"/>
    <w:rsid w:val="00E140F5"/>
    <w:rsid w:val="00E155EB"/>
    <w:rsid w:val="00E21625"/>
    <w:rsid w:val="00E27D31"/>
    <w:rsid w:val="00E31C11"/>
    <w:rsid w:val="00E367B2"/>
    <w:rsid w:val="00E41E88"/>
    <w:rsid w:val="00E426D4"/>
    <w:rsid w:val="00E42810"/>
    <w:rsid w:val="00E44870"/>
    <w:rsid w:val="00E4747A"/>
    <w:rsid w:val="00E51B07"/>
    <w:rsid w:val="00E55A4B"/>
    <w:rsid w:val="00E63785"/>
    <w:rsid w:val="00E64038"/>
    <w:rsid w:val="00E64F29"/>
    <w:rsid w:val="00E70EB1"/>
    <w:rsid w:val="00E81AC8"/>
    <w:rsid w:val="00E94784"/>
    <w:rsid w:val="00E96DBC"/>
    <w:rsid w:val="00EA14EF"/>
    <w:rsid w:val="00EA1508"/>
    <w:rsid w:val="00EB39F1"/>
    <w:rsid w:val="00EB50B2"/>
    <w:rsid w:val="00EC1220"/>
    <w:rsid w:val="00ED3D62"/>
    <w:rsid w:val="00ED729B"/>
    <w:rsid w:val="00ED7B99"/>
    <w:rsid w:val="00F02C12"/>
    <w:rsid w:val="00F122AC"/>
    <w:rsid w:val="00F14E6C"/>
    <w:rsid w:val="00F3417F"/>
    <w:rsid w:val="00F370E3"/>
    <w:rsid w:val="00F474E9"/>
    <w:rsid w:val="00F5202F"/>
    <w:rsid w:val="00F67D7A"/>
    <w:rsid w:val="00F7345A"/>
    <w:rsid w:val="00F7386C"/>
    <w:rsid w:val="00F92287"/>
    <w:rsid w:val="00FA24F7"/>
    <w:rsid w:val="00FA3DEC"/>
    <w:rsid w:val="00FC6E31"/>
    <w:rsid w:val="00FD29E0"/>
    <w:rsid w:val="00FD37E0"/>
    <w:rsid w:val="00FD76B5"/>
    <w:rsid w:val="00FE3AAE"/>
    <w:rsid w:val="00FE44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1A9A500F"/>
  <w14:defaultImageDpi w14:val="300"/>
  <w15:docId w15:val="{D2AB5D59-B6D6-4BA1-BB08-6AFADB125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002"/>
    <w:pPr>
      <w:spacing w:after="200" w:line="276" w:lineRule="auto"/>
    </w:pPr>
    <w:rPr>
      <w:rFonts w:eastAsiaTheme="minorHAnsi"/>
      <w:sz w:val="22"/>
      <w:szCs w:val="22"/>
    </w:rPr>
  </w:style>
  <w:style w:type="paragraph" w:styleId="Heading1">
    <w:name w:val="heading 1"/>
    <w:basedOn w:val="Header"/>
    <w:next w:val="Normal"/>
    <w:link w:val="Heading1Char"/>
    <w:uiPriority w:val="9"/>
    <w:qFormat/>
    <w:rsid w:val="00DB2E45"/>
    <w:pPr>
      <w:spacing w:line="276" w:lineRule="auto"/>
      <w:contextualSpacing/>
      <w:outlineLvl w:val="0"/>
    </w:pPr>
    <w:rPr>
      <w:noProof/>
      <w:color w:val="002060"/>
      <w:sz w:val="44"/>
      <w:szCs w:val="44"/>
    </w:rPr>
  </w:style>
  <w:style w:type="paragraph" w:styleId="Heading2">
    <w:name w:val="heading 2"/>
    <w:basedOn w:val="Normal"/>
    <w:next w:val="Normal"/>
    <w:link w:val="Heading2Char"/>
    <w:uiPriority w:val="9"/>
    <w:unhideWhenUsed/>
    <w:qFormat/>
    <w:rsid w:val="00DB2E45"/>
    <w:pPr>
      <w:keepNext/>
      <w:keepLines/>
      <w:spacing w:after="160"/>
      <w:outlineLvl w:val="1"/>
    </w:pPr>
    <w:rPr>
      <w:rFonts w:ascii="Arial" w:eastAsiaTheme="majorEastAsia" w:hAnsi="Arial" w:cstheme="majorBidi"/>
      <w:bCs/>
      <w:color w:val="002060"/>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00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bullet,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536002"/>
    <w:pPr>
      <w:ind w:left="720"/>
      <w:contextualSpacing/>
    </w:pPr>
  </w:style>
  <w:style w:type="paragraph" w:styleId="Footer">
    <w:name w:val="footer"/>
    <w:basedOn w:val="Normal"/>
    <w:link w:val="FooterChar"/>
    <w:uiPriority w:val="99"/>
    <w:unhideWhenUsed/>
    <w:rsid w:val="00B91E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1E4F"/>
    <w:rPr>
      <w:rFonts w:eastAsiaTheme="minorHAnsi"/>
      <w:sz w:val="22"/>
      <w:szCs w:val="22"/>
    </w:rPr>
  </w:style>
  <w:style w:type="character" w:styleId="PageNumber">
    <w:name w:val="page number"/>
    <w:basedOn w:val="DefaultParagraphFont"/>
    <w:uiPriority w:val="99"/>
    <w:semiHidden/>
    <w:unhideWhenUsed/>
    <w:rsid w:val="00B91E4F"/>
  </w:style>
  <w:style w:type="paragraph" w:styleId="FootnoteText">
    <w:name w:val="footnote text"/>
    <w:basedOn w:val="Normal"/>
    <w:link w:val="FootnoteTextChar"/>
    <w:uiPriority w:val="99"/>
    <w:unhideWhenUsed/>
    <w:rsid w:val="00B91E4F"/>
    <w:pPr>
      <w:spacing w:after="0" w:line="240" w:lineRule="auto"/>
    </w:pPr>
    <w:rPr>
      <w:sz w:val="24"/>
      <w:szCs w:val="24"/>
    </w:rPr>
  </w:style>
  <w:style w:type="character" w:customStyle="1" w:styleId="FootnoteTextChar">
    <w:name w:val="Footnote Text Char"/>
    <w:basedOn w:val="DefaultParagraphFont"/>
    <w:link w:val="FootnoteText"/>
    <w:uiPriority w:val="99"/>
    <w:rsid w:val="00B91E4F"/>
    <w:rPr>
      <w:rFonts w:eastAsiaTheme="minorHAnsi"/>
    </w:rPr>
  </w:style>
  <w:style w:type="character" w:styleId="FootnoteReference">
    <w:name w:val="footnote reference"/>
    <w:basedOn w:val="DefaultParagraphFont"/>
    <w:uiPriority w:val="99"/>
    <w:unhideWhenUsed/>
    <w:rsid w:val="00B91E4F"/>
    <w:rPr>
      <w:vertAlign w:val="superscript"/>
    </w:rPr>
  </w:style>
  <w:style w:type="character" w:styleId="CommentReference">
    <w:name w:val="annotation reference"/>
    <w:basedOn w:val="DefaultParagraphFont"/>
    <w:uiPriority w:val="99"/>
    <w:semiHidden/>
    <w:unhideWhenUsed/>
    <w:rsid w:val="00B91E4F"/>
    <w:rPr>
      <w:sz w:val="18"/>
      <w:szCs w:val="18"/>
    </w:rPr>
  </w:style>
  <w:style w:type="paragraph" w:styleId="CommentText">
    <w:name w:val="annotation text"/>
    <w:basedOn w:val="Normal"/>
    <w:link w:val="CommentTextChar"/>
    <w:uiPriority w:val="99"/>
    <w:semiHidden/>
    <w:unhideWhenUsed/>
    <w:rsid w:val="00B91E4F"/>
    <w:pPr>
      <w:spacing w:line="240" w:lineRule="auto"/>
    </w:pPr>
    <w:rPr>
      <w:sz w:val="24"/>
      <w:szCs w:val="24"/>
    </w:rPr>
  </w:style>
  <w:style w:type="character" w:customStyle="1" w:styleId="CommentTextChar">
    <w:name w:val="Comment Text Char"/>
    <w:basedOn w:val="DefaultParagraphFont"/>
    <w:link w:val="CommentText"/>
    <w:uiPriority w:val="99"/>
    <w:semiHidden/>
    <w:rsid w:val="00B91E4F"/>
    <w:rPr>
      <w:rFonts w:eastAsiaTheme="minorHAnsi"/>
    </w:rPr>
  </w:style>
  <w:style w:type="paragraph" w:styleId="CommentSubject">
    <w:name w:val="annotation subject"/>
    <w:basedOn w:val="CommentText"/>
    <w:next w:val="CommentText"/>
    <w:link w:val="CommentSubjectChar"/>
    <w:uiPriority w:val="99"/>
    <w:semiHidden/>
    <w:unhideWhenUsed/>
    <w:rsid w:val="00B91E4F"/>
    <w:rPr>
      <w:b/>
      <w:bCs/>
      <w:sz w:val="20"/>
      <w:szCs w:val="20"/>
    </w:rPr>
  </w:style>
  <w:style w:type="character" w:customStyle="1" w:styleId="CommentSubjectChar">
    <w:name w:val="Comment Subject Char"/>
    <w:basedOn w:val="CommentTextChar"/>
    <w:link w:val="CommentSubject"/>
    <w:uiPriority w:val="99"/>
    <w:semiHidden/>
    <w:rsid w:val="00B91E4F"/>
    <w:rPr>
      <w:rFonts w:eastAsiaTheme="minorHAnsi"/>
      <w:b/>
      <w:bCs/>
      <w:sz w:val="20"/>
      <w:szCs w:val="20"/>
    </w:rPr>
  </w:style>
  <w:style w:type="paragraph" w:styleId="BalloonText">
    <w:name w:val="Balloon Text"/>
    <w:basedOn w:val="Normal"/>
    <w:link w:val="BalloonTextChar"/>
    <w:uiPriority w:val="99"/>
    <w:semiHidden/>
    <w:unhideWhenUsed/>
    <w:rsid w:val="00B91E4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1E4F"/>
    <w:rPr>
      <w:rFonts w:ascii="Lucida Grande" w:eastAsiaTheme="minorHAnsi" w:hAnsi="Lucida Grande" w:cs="Lucida Grande"/>
      <w:sz w:val="18"/>
      <w:szCs w:val="18"/>
    </w:rPr>
  </w:style>
  <w:style w:type="paragraph" w:styleId="Revision">
    <w:name w:val="Revision"/>
    <w:hidden/>
    <w:uiPriority w:val="99"/>
    <w:semiHidden/>
    <w:rsid w:val="003A2EF6"/>
    <w:rPr>
      <w:rFonts w:eastAsiaTheme="minorHAnsi"/>
      <w:sz w:val="22"/>
      <w:szCs w:val="22"/>
    </w:rPr>
  </w:style>
  <w:style w:type="paragraph" w:styleId="Header">
    <w:name w:val="header"/>
    <w:basedOn w:val="Normal"/>
    <w:link w:val="HeaderChar"/>
    <w:uiPriority w:val="99"/>
    <w:unhideWhenUsed/>
    <w:rsid w:val="00342D3F"/>
    <w:pPr>
      <w:tabs>
        <w:tab w:val="center" w:pos="4680"/>
        <w:tab w:val="right" w:pos="9360"/>
      </w:tabs>
      <w:spacing w:after="0" w:line="240" w:lineRule="auto"/>
    </w:pPr>
    <w:rPr>
      <w:rFonts w:ascii="Arial" w:hAnsi="Arial"/>
    </w:rPr>
  </w:style>
  <w:style w:type="character" w:customStyle="1" w:styleId="HeaderChar">
    <w:name w:val="Header Char"/>
    <w:basedOn w:val="DefaultParagraphFont"/>
    <w:link w:val="Header"/>
    <w:uiPriority w:val="99"/>
    <w:rsid w:val="00342D3F"/>
    <w:rPr>
      <w:rFonts w:ascii="Arial" w:eastAsiaTheme="minorHAnsi" w:hAnsi="Arial"/>
      <w:sz w:val="22"/>
      <w:szCs w:val="22"/>
    </w:rPr>
  </w:style>
  <w:style w:type="paragraph" w:customStyle="1" w:styleId="Default">
    <w:name w:val="Default"/>
    <w:rsid w:val="00F7386C"/>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FE3AAE"/>
    <w:rPr>
      <w:color w:val="0000FF" w:themeColor="hyperlink"/>
      <w:u w:val="single"/>
    </w:rPr>
  </w:style>
  <w:style w:type="character" w:styleId="FollowedHyperlink">
    <w:name w:val="FollowedHyperlink"/>
    <w:basedOn w:val="DefaultParagraphFont"/>
    <w:uiPriority w:val="99"/>
    <w:semiHidden/>
    <w:unhideWhenUsed/>
    <w:rsid w:val="00951C2B"/>
    <w:rPr>
      <w:color w:val="800080" w:themeColor="followedHyperlink"/>
      <w:u w:val="single"/>
    </w:rPr>
  </w:style>
  <w:style w:type="character" w:customStyle="1" w:styleId="Heading1Char">
    <w:name w:val="Heading 1 Char"/>
    <w:basedOn w:val="DefaultParagraphFont"/>
    <w:link w:val="Heading1"/>
    <w:uiPriority w:val="9"/>
    <w:rsid w:val="00DB2E45"/>
    <w:rPr>
      <w:rFonts w:ascii="Arial" w:eastAsiaTheme="minorHAnsi" w:hAnsi="Arial"/>
      <w:noProof/>
      <w:color w:val="002060"/>
      <w:sz w:val="44"/>
      <w:szCs w:val="44"/>
    </w:rPr>
  </w:style>
  <w:style w:type="character" w:customStyle="1" w:styleId="A3">
    <w:name w:val="A3"/>
    <w:uiPriority w:val="99"/>
    <w:rsid w:val="00DC1076"/>
    <w:rPr>
      <w:rFonts w:cs="Myriad Pro"/>
      <w:color w:val="000000"/>
      <w:sz w:val="20"/>
      <w:szCs w:val="20"/>
    </w:rPr>
  </w:style>
  <w:style w:type="paragraph" w:styleId="NoSpacing">
    <w:name w:val="No Spacing"/>
    <w:uiPriority w:val="1"/>
    <w:qFormat/>
    <w:rsid w:val="00012455"/>
    <w:rPr>
      <w:rFonts w:eastAsiaTheme="minorHAnsi"/>
      <w:sz w:val="22"/>
      <w:szCs w:val="22"/>
    </w:rPr>
  </w:style>
  <w:style w:type="character" w:customStyle="1" w:styleId="ListParagraphChar">
    <w:name w:val="List Paragraph Char"/>
    <w:aliases w:val="List bullet Char,numbered Char,Bullet List Char,FooterText Char,List Paragraph1 Char,Paragraphe de liste1 Char,Bulletr List Paragraph Char,列出段落 Char,列出段落1 Char,List Paragraph2 Char,List Paragraph21 Char,Párrafo de lista1 Char"/>
    <w:basedOn w:val="DefaultParagraphFont"/>
    <w:link w:val="ListParagraph"/>
    <w:uiPriority w:val="34"/>
    <w:rsid w:val="00342D3F"/>
    <w:rPr>
      <w:rFonts w:eastAsiaTheme="minorHAnsi"/>
      <w:sz w:val="22"/>
      <w:szCs w:val="22"/>
    </w:rPr>
  </w:style>
  <w:style w:type="character" w:customStyle="1" w:styleId="Heading2Char">
    <w:name w:val="Heading 2 Char"/>
    <w:basedOn w:val="DefaultParagraphFont"/>
    <w:link w:val="Heading2"/>
    <w:uiPriority w:val="9"/>
    <w:rsid w:val="00DB2E45"/>
    <w:rPr>
      <w:rFonts w:ascii="Arial" w:eastAsiaTheme="majorEastAsia" w:hAnsi="Arial" w:cstheme="majorBidi"/>
      <w:bCs/>
      <w:color w:val="002060"/>
      <w:sz w:val="30"/>
      <w:szCs w:val="26"/>
    </w:rPr>
  </w:style>
  <w:style w:type="paragraph" w:styleId="NormalWeb">
    <w:name w:val="Normal (Web)"/>
    <w:basedOn w:val="Normal"/>
    <w:uiPriority w:val="99"/>
    <w:semiHidden/>
    <w:unhideWhenUsed/>
    <w:rsid w:val="000C044F"/>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UnresolvedMention1">
    <w:name w:val="Unresolved Mention1"/>
    <w:basedOn w:val="DefaultParagraphFont"/>
    <w:uiPriority w:val="99"/>
    <w:semiHidden/>
    <w:unhideWhenUsed/>
    <w:rsid w:val="00B70701"/>
    <w:rPr>
      <w:color w:val="605E5C"/>
      <w:shd w:val="clear" w:color="auto" w:fill="E1DFDD"/>
    </w:rPr>
  </w:style>
  <w:style w:type="paragraph" w:styleId="BodyText">
    <w:name w:val="Body Text"/>
    <w:basedOn w:val="Normal"/>
    <w:link w:val="BodyTextChar"/>
    <w:uiPriority w:val="99"/>
    <w:rsid w:val="0052715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52715A"/>
    <w:rPr>
      <w:rFonts w:ascii="Times New Roman" w:eastAsia="Times New Roman" w:hAnsi="Times New Roman" w:cs="Times New Roman"/>
    </w:rPr>
  </w:style>
  <w:style w:type="character" w:customStyle="1" w:styleId="markedcontent">
    <w:name w:val="markedcontent"/>
    <w:basedOn w:val="DefaultParagraphFont"/>
    <w:rsid w:val="007F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57986">
      <w:bodyDiv w:val="1"/>
      <w:marLeft w:val="0"/>
      <w:marRight w:val="0"/>
      <w:marTop w:val="0"/>
      <w:marBottom w:val="0"/>
      <w:divBdr>
        <w:top w:val="none" w:sz="0" w:space="0" w:color="auto"/>
        <w:left w:val="none" w:sz="0" w:space="0" w:color="auto"/>
        <w:bottom w:val="none" w:sz="0" w:space="0" w:color="auto"/>
        <w:right w:val="none" w:sz="0" w:space="0" w:color="auto"/>
      </w:divBdr>
      <w:divsChild>
        <w:div w:id="343023066">
          <w:marLeft w:val="0"/>
          <w:marRight w:val="0"/>
          <w:marTop w:val="0"/>
          <w:marBottom w:val="0"/>
          <w:divBdr>
            <w:top w:val="none" w:sz="0" w:space="0" w:color="auto"/>
            <w:left w:val="none" w:sz="0" w:space="0" w:color="auto"/>
            <w:bottom w:val="none" w:sz="0" w:space="0" w:color="auto"/>
            <w:right w:val="none" w:sz="0" w:space="0" w:color="auto"/>
          </w:divBdr>
        </w:div>
        <w:div w:id="1249196943">
          <w:marLeft w:val="0"/>
          <w:marRight w:val="0"/>
          <w:marTop w:val="0"/>
          <w:marBottom w:val="0"/>
          <w:divBdr>
            <w:top w:val="none" w:sz="0" w:space="0" w:color="auto"/>
            <w:left w:val="none" w:sz="0" w:space="0" w:color="auto"/>
            <w:bottom w:val="none" w:sz="0" w:space="0" w:color="auto"/>
            <w:right w:val="none" w:sz="0" w:space="0" w:color="auto"/>
          </w:divBdr>
        </w:div>
        <w:div w:id="109321588">
          <w:marLeft w:val="0"/>
          <w:marRight w:val="0"/>
          <w:marTop w:val="0"/>
          <w:marBottom w:val="0"/>
          <w:divBdr>
            <w:top w:val="none" w:sz="0" w:space="0" w:color="auto"/>
            <w:left w:val="none" w:sz="0" w:space="0" w:color="auto"/>
            <w:bottom w:val="none" w:sz="0" w:space="0" w:color="auto"/>
            <w:right w:val="none" w:sz="0" w:space="0" w:color="auto"/>
          </w:divBdr>
        </w:div>
        <w:div w:id="186990120">
          <w:marLeft w:val="0"/>
          <w:marRight w:val="0"/>
          <w:marTop w:val="0"/>
          <w:marBottom w:val="0"/>
          <w:divBdr>
            <w:top w:val="none" w:sz="0" w:space="0" w:color="auto"/>
            <w:left w:val="none" w:sz="0" w:space="0" w:color="auto"/>
            <w:bottom w:val="none" w:sz="0" w:space="0" w:color="auto"/>
            <w:right w:val="none" w:sz="0" w:space="0" w:color="auto"/>
          </w:divBdr>
        </w:div>
        <w:div w:id="250697061">
          <w:marLeft w:val="0"/>
          <w:marRight w:val="0"/>
          <w:marTop w:val="0"/>
          <w:marBottom w:val="0"/>
          <w:divBdr>
            <w:top w:val="none" w:sz="0" w:space="0" w:color="auto"/>
            <w:left w:val="none" w:sz="0" w:space="0" w:color="auto"/>
            <w:bottom w:val="none" w:sz="0" w:space="0" w:color="auto"/>
            <w:right w:val="none" w:sz="0" w:space="0" w:color="auto"/>
          </w:divBdr>
        </w:div>
        <w:div w:id="787507694">
          <w:marLeft w:val="0"/>
          <w:marRight w:val="0"/>
          <w:marTop w:val="0"/>
          <w:marBottom w:val="0"/>
          <w:divBdr>
            <w:top w:val="none" w:sz="0" w:space="0" w:color="auto"/>
            <w:left w:val="none" w:sz="0" w:space="0" w:color="auto"/>
            <w:bottom w:val="none" w:sz="0" w:space="0" w:color="auto"/>
            <w:right w:val="none" w:sz="0" w:space="0" w:color="auto"/>
          </w:divBdr>
        </w:div>
        <w:div w:id="1944846884">
          <w:marLeft w:val="0"/>
          <w:marRight w:val="0"/>
          <w:marTop w:val="0"/>
          <w:marBottom w:val="0"/>
          <w:divBdr>
            <w:top w:val="none" w:sz="0" w:space="0" w:color="auto"/>
            <w:left w:val="none" w:sz="0" w:space="0" w:color="auto"/>
            <w:bottom w:val="none" w:sz="0" w:space="0" w:color="auto"/>
            <w:right w:val="none" w:sz="0" w:space="0" w:color="auto"/>
          </w:divBdr>
        </w:div>
        <w:div w:id="704793245">
          <w:marLeft w:val="0"/>
          <w:marRight w:val="0"/>
          <w:marTop w:val="0"/>
          <w:marBottom w:val="0"/>
          <w:divBdr>
            <w:top w:val="none" w:sz="0" w:space="0" w:color="auto"/>
            <w:left w:val="none" w:sz="0" w:space="0" w:color="auto"/>
            <w:bottom w:val="none" w:sz="0" w:space="0" w:color="auto"/>
            <w:right w:val="none" w:sz="0" w:space="0" w:color="auto"/>
          </w:divBdr>
        </w:div>
        <w:div w:id="2099014881">
          <w:marLeft w:val="0"/>
          <w:marRight w:val="0"/>
          <w:marTop w:val="0"/>
          <w:marBottom w:val="0"/>
          <w:divBdr>
            <w:top w:val="none" w:sz="0" w:space="0" w:color="auto"/>
            <w:left w:val="none" w:sz="0" w:space="0" w:color="auto"/>
            <w:bottom w:val="none" w:sz="0" w:space="0" w:color="auto"/>
            <w:right w:val="none" w:sz="0" w:space="0" w:color="auto"/>
          </w:divBdr>
        </w:div>
        <w:div w:id="670596535">
          <w:marLeft w:val="0"/>
          <w:marRight w:val="0"/>
          <w:marTop w:val="0"/>
          <w:marBottom w:val="0"/>
          <w:divBdr>
            <w:top w:val="none" w:sz="0" w:space="0" w:color="auto"/>
            <w:left w:val="none" w:sz="0" w:space="0" w:color="auto"/>
            <w:bottom w:val="none" w:sz="0" w:space="0" w:color="auto"/>
            <w:right w:val="none" w:sz="0" w:space="0" w:color="auto"/>
          </w:divBdr>
        </w:div>
      </w:divsChild>
    </w:div>
    <w:div w:id="339426733">
      <w:bodyDiv w:val="1"/>
      <w:marLeft w:val="0"/>
      <w:marRight w:val="0"/>
      <w:marTop w:val="0"/>
      <w:marBottom w:val="0"/>
      <w:divBdr>
        <w:top w:val="none" w:sz="0" w:space="0" w:color="auto"/>
        <w:left w:val="none" w:sz="0" w:space="0" w:color="auto"/>
        <w:bottom w:val="none" w:sz="0" w:space="0" w:color="auto"/>
        <w:right w:val="none" w:sz="0" w:space="0" w:color="auto"/>
      </w:divBdr>
      <w:divsChild>
        <w:div w:id="1257329698">
          <w:marLeft w:val="0"/>
          <w:marRight w:val="0"/>
          <w:marTop w:val="0"/>
          <w:marBottom w:val="0"/>
          <w:divBdr>
            <w:top w:val="none" w:sz="0" w:space="0" w:color="auto"/>
            <w:left w:val="none" w:sz="0" w:space="0" w:color="auto"/>
            <w:bottom w:val="none" w:sz="0" w:space="0" w:color="auto"/>
            <w:right w:val="none" w:sz="0" w:space="0" w:color="auto"/>
          </w:divBdr>
        </w:div>
        <w:div w:id="865559185">
          <w:marLeft w:val="0"/>
          <w:marRight w:val="0"/>
          <w:marTop w:val="0"/>
          <w:marBottom w:val="0"/>
          <w:divBdr>
            <w:top w:val="none" w:sz="0" w:space="0" w:color="auto"/>
            <w:left w:val="none" w:sz="0" w:space="0" w:color="auto"/>
            <w:bottom w:val="none" w:sz="0" w:space="0" w:color="auto"/>
            <w:right w:val="none" w:sz="0" w:space="0" w:color="auto"/>
          </w:divBdr>
        </w:div>
        <w:div w:id="1800368667">
          <w:marLeft w:val="0"/>
          <w:marRight w:val="0"/>
          <w:marTop w:val="0"/>
          <w:marBottom w:val="0"/>
          <w:divBdr>
            <w:top w:val="none" w:sz="0" w:space="0" w:color="auto"/>
            <w:left w:val="none" w:sz="0" w:space="0" w:color="auto"/>
            <w:bottom w:val="none" w:sz="0" w:space="0" w:color="auto"/>
            <w:right w:val="none" w:sz="0" w:space="0" w:color="auto"/>
          </w:divBdr>
        </w:div>
      </w:divsChild>
    </w:div>
    <w:div w:id="563568411">
      <w:bodyDiv w:val="1"/>
      <w:marLeft w:val="0"/>
      <w:marRight w:val="0"/>
      <w:marTop w:val="0"/>
      <w:marBottom w:val="0"/>
      <w:divBdr>
        <w:top w:val="none" w:sz="0" w:space="0" w:color="auto"/>
        <w:left w:val="none" w:sz="0" w:space="0" w:color="auto"/>
        <w:bottom w:val="none" w:sz="0" w:space="0" w:color="auto"/>
        <w:right w:val="none" w:sz="0" w:space="0" w:color="auto"/>
      </w:divBdr>
    </w:div>
    <w:div w:id="880215201">
      <w:bodyDiv w:val="1"/>
      <w:marLeft w:val="0"/>
      <w:marRight w:val="0"/>
      <w:marTop w:val="0"/>
      <w:marBottom w:val="0"/>
      <w:divBdr>
        <w:top w:val="none" w:sz="0" w:space="0" w:color="auto"/>
        <w:left w:val="none" w:sz="0" w:space="0" w:color="auto"/>
        <w:bottom w:val="none" w:sz="0" w:space="0" w:color="auto"/>
        <w:right w:val="none" w:sz="0" w:space="0" w:color="auto"/>
      </w:divBdr>
      <w:divsChild>
        <w:div w:id="915475115">
          <w:marLeft w:val="0"/>
          <w:marRight w:val="0"/>
          <w:marTop w:val="0"/>
          <w:marBottom w:val="0"/>
          <w:divBdr>
            <w:top w:val="none" w:sz="0" w:space="0" w:color="auto"/>
            <w:left w:val="none" w:sz="0" w:space="0" w:color="auto"/>
            <w:bottom w:val="none" w:sz="0" w:space="0" w:color="auto"/>
            <w:right w:val="none" w:sz="0" w:space="0" w:color="auto"/>
          </w:divBdr>
        </w:div>
        <w:div w:id="1363941088">
          <w:marLeft w:val="0"/>
          <w:marRight w:val="0"/>
          <w:marTop w:val="0"/>
          <w:marBottom w:val="0"/>
          <w:divBdr>
            <w:top w:val="none" w:sz="0" w:space="0" w:color="auto"/>
            <w:left w:val="none" w:sz="0" w:space="0" w:color="auto"/>
            <w:bottom w:val="none" w:sz="0" w:space="0" w:color="auto"/>
            <w:right w:val="none" w:sz="0" w:space="0" w:color="auto"/>
          </w:divBdr>
        </w:div>
        <w:div w:id="756370386">
          <w:marLeft w:val="0"/>
          <w:marRight w:val="0"/>
          <w:marTop w:val="0"/>
          <w:marBottom w:val="0"/>
          <w:divBdr>
            <w:top w:val="none" w:sz="0" w:space="0" w:color="auto"/>
            <w:left w:val="none" w:sz="0" w:space="0" w:color="auto"/>
            <w:bottom w:val="none" w:sz="0" w:space="0" w:color="auto"/>
            <w:right w:val="none" w:sz="0" w:space="0" w:color="auto"/>
          </w:divBdr>
        </w:div>
        <w:div w:id="1256017433">
          <w:marLeft w:val="0"/>
          <w:marRight w:val="0"/>
          <w:marTop w:val="0"/>
          <w:marBottom w:val="0"/>
          <w:divBdr>
            <w:top w:val="none" w:sz="0" w:space="0" w:color="auto"/>
            <w:left w:val="none" w:sz="0" w:space="0" w:color="auto"/>
            <w:bottom w:val="none" w:sz="0" w:space="0" w:color="auto"/>
            <w:right w:val="none" w:sz="0" w:space="0" w:color="auto"/>
          </w:divBdr>
        </w:div>
        <w:div w:id="652488571">
          <w:marLeft w:val="0"/>
          <w:marRight w:val="0"/>
          <w:marTop w:val="0"/>
          <w:marBottom w:val="0"/>
          <w:divBdr>
            <w:top w:val="none" w:sz="0" w:space="0" w:color="auto"/>
            <w:left w:val="none" w:sz="0" w:space="0" w:color="auto"/>
            <w:bottom w:val="none" w:sz="0" w:space="0" w:color="auto"/>
            <w:right w:val="none" w:sz="0" w:space="0" w:color="auto"/>
          </w:divBdr>
        </w:div>
        <w:div w:id="289634457">
          <w:marLeft w:val="0"/>
          <w:marRight w:val="0"/>
          <w:marTop w:val="0"/>
          <w:marBottom w:val="0"/>
          <w:divBdr>
            <w:top w:val="none" w:sz="0" w:space="0" w:color="auto"/>
            <w:left w:val="none" w:sz="0" w:space="0" w:color="auto"/>
            <w:bottom w:val="none" w:sz="0" w:space="0" w:color="auto"/>
            <w:right w:val="none" w:sz="0" w:space="0" w:color="auto"/>
          </w:divBdr>
        </w:div>
      </w:divsChild>
    </w:div>
    <w:div w:id="1360547150">
      <w:bodyDiv w:val="1"/>
      <w:marLeft w:val="0"/>
      <w:marRight w:val="0"/>
      <w:marTop w:val="0"/>
      <w:marBottom w:val="0"/>
      <w:divBdr>
        <w:top w:val="none" w:sz="0" w:space="0" w:color="auto"/>
        <w:left w:val="none" w:sz="0" w:space="0" w:color="auto"/>
        <w:bottom w:val="none" w:sz="0" w:space="0" w:color="auto"/>
        <w:right w:val="none" w:sz="0" w:space="0" w:color="auto"/>
      </w:divBdr>
      <w:divsChild>
        <w:div w:id="1275404092">
          <w:marLeft w:val="0"/>
          <w:marRight w:val="0"/>
          <w:marTop w:val="0"/>
          <w:marBottom w:val="0"/>
          <w:divBdr>
            <w:top w:val="none" w:sz="0" w:space="0" w:color="auto"/>
            <w:left w:val="none" w:sz="0" w:space="0" w:color="auto"/>
            <w:bottom w:val="none" w:sz="0" w:space="0" w:color="auto"/>
            <w:right w:val="none" w:sz="0" w:space="0" w:color="auto"/>
          </w:divBdr>
          <w:divsChild>
            <w:div w:id="1802846945">
              <w:marLeft w:val="0"/>
              <w:marRight w:val="0"/>
              <w:marTop w:val="0"/>
              <w:marBottom w:val="0"/>
              <w:divBdr>
                <w:top w:val="none" w:sz="0" w:space="0" w:color="auto"/>
                <w:left w:val="none" w:sz="0" w:space="0" w:color="auto"/>
                <w:bottom w:val="none" w:sz="0" w:space="0" w:color="auto"/>
                <w:right w:val="none" w:sz="0" w:space="0" w:color="auto"/>
              </w:divBdr>
            </w:div>
            <w:div w:id="1334213551">
              <w:marLeft w:val="0"/>
              <w:marRight w:val="0"/>
              <w:marTop w:val="0"/>
              <w:marBottom w:val="0"/>
              <w:divBdr>
                <w:top w:val="none" w:sz="0" w:space="0" w:color="auto"/>
                <w:left w:val="none" w:sz="0" w:space="0" w:color="auto"/>
                <w:bottom w:val="none" w:sz="0" w:space="0" w:color="auto"/>
                <w:right w:val="none" w:sz="0" w:space="0" w:color="auto"/>
              </w:divBdr>
            </w:div>
            <w:div w:id="249631223">
              <w:marLeft w:val="0"/>
              <w:marRight w:val="0"/>
              <w:marTop w:val="0"/>
              <w:marBottom w:val="0"/>
              <w:divBdr>
                <w:top w:val="none" w:sz="0" w:space="0" w:color="auto"/>
                <w:left w:val="none" w:sz="0" w:space="0" w:color="auto"/>
                <w:bottom w:val="none" w:sz="0" w:space="0" w:color="auto"/>
                <w:right w:val="none" w:sz="0" w:space="0" w:color="auto"/>
              </w:divBdr>
            </w:div>
            <w:div w:id="1218666920">
              <w:marLeft w:val="0"/>
              <w:marRight w:val="0"/>
              <w:marTop w:val="0"/>
              <w:marBottom w:val="0"/>
              <w:divBdr>
                <w:top w:val="none" w:sz="0" w:space="0" w:color="auto"/>
                <w:left w:val="none" w:sz="0" w:space="0" w:color="auto"/>
                <w:bottom w:val="none" w:sz="0" w:space="0" w:color="auto"/>
                <w:right w:val="none" w:sz="0" w:space="0" w:color="auto"/>
              </w:divBdr>
            </w:div>
            <w:div w:id="530535844">
              <w:marLeft w:val="0"/>
              <w:marRight w:val="0"/>
              <w:marTop w:val="0"/>
              <w:marBottom w:val="0"/>
              <w:divBdr>
                <w:top w:val="none" w:sz="0" w:space="0" w:color="auto"/>
                <w:left w:val="none" w:sz="0" w:space="0" w:color="auto"/>
                <w:bottom w:val="none" w:sz="0" w:space="0" w:color="auto"/>
                <w:right w:val="none" w:sz="0" w:space="0" w:color="auto"/>
              </w:divBdr>
            </w:div>
            <w:div w:id="399720805">
              <w:marLeft w:val="0"/>
              <w:marRight w:val="0"/>
              <w:marTop w:val="0"/>
              <w:marBottom w:val="0"/>
              <w:divBdr>
                <w:top w:val="none" w:sz="0" w:space="0" w:color="auto"/>
                <w:left w:val="none" w:sz="0" w:space="0" w:color="auto"/>
                <w:bottom w:val="none" w:sz="0" w:space="0" w:color="auto"/>
                <w:right w:val="none" w:sz="0" w:space="0" w:color="auto"/>
              </w:divBdr>
            </w:div>
            <w:div w:id="1418749031">
              <w:marLeft w:val="0"/>
              <w:marRight w:val="0"/>
              <w:marTop w:val="0"/>
              <w:marBottom w:val="0"/>
              <w:divBdr>
                <w:top w:val="none" w:sz="0" w:space="0" w:color="auto"/>
                <w:left w:val="none" w:sz="0" w:space="0" w:color="auto"/>
                <w:bottom w:val="none" w:sz="0" w:space="0" w:color="auto"/>
                <w:right w:val="none" w:sz="0" w:space="0" w:color="auto"/>
              </w:divBdr>
            </w:div>
            <w:div w:id="1620993696">
              <w:marLeft w:val="0"/>
              <w:marRight w:val="0"/>
              <w:marTop w:val="0"/>
              <w:marBottom w:val="0"/>
              <w:divBdr>
                <w:top w:val="none" w:sz="0" w:space="0" w:color="auto"/>
                <w:left w:val="none" w:sz="0" w:space="0" w:color="auto"/>
                <w:bottom w:val="none" w:sz="0" w:space="0" w:color="auto"/>
                <w:right w:val="none" w:sz="0" w:space="0" w:color="auto"/>
              </w:divBdr>
            </w:div>
            <w:div w:id="8430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236294">
      <w:bodyDiv w:val="1"/>
      <w:marLeft w:val="0"/>
      <w:marRight w:val="0"/>
      <w:marTop w:val="0"/>
      <w:marBottom w:val="0"/>
      <w:divBdr>
        <w:top w:val="none" w:sz="0" w:space="0" w:color="auto"/>
        <w:left w:val="none" w:sz="0" w:space="0" w:color="auto"/>
        <w:bottom w:val="none" w:sz="0" w:space="0" w:color="auto"/>
        <w:right w:val="none" w:sz="0" w:space="0" w:color="auto"/>
      </w:divBdr>
      <w:divsChild>
        <w:div w:id="1789741302">
          <w:marLeft w:val="0"/>
          <w:marRight w:val="0"/>
          <w:marTop w:val="0"/>
          <w:marBottom w:val="0"/>
          <w:divBdr>
            <w:top w:val="none" w:sz="0" w:space="0" w:color="auto"/>
            <w:left w:val="none" w:sz="0" w:space="0" w:color="auto"/>
            <w:bottom w:val="none" w:sz="0" w:space="0" w:color="auto"/>
            <w:right w:val="none" w:sz="0" w:space="0" w:color="auto"/>
          </w:divBdr>
        </w:div>
        <w:div w:id="555631012">
          <w:marLeft w:val="0"/>
          <w:marRight w:val="0"/>
          <w:marTop w:val="0"/>
          <w:marBottom w:val="0"/>
          <w:divBdr>
            <w:top w:val="none" w:sz="0" w:space="0" w:color="auto"/>
            <w:left w:val="none" w:sz="0" w:space="0" w:color="auto"/>
            <w:bottom w:val="none" w:sz="0" w:space="0" w:color="auto"/>
            <w:right w:val="none" w:sz="0" w:space="0" w:color="auto"/>
          </w:divBdr>
        </w:div>
        <w:div w:id="1503010212">
          <w:marLeft w:val="0"/>
          <w:marRight w:val="0"/>
          <w:marTop w:val="0"/>
          <w:marBottom w:val="0"/>
          <w:divBdr>
            <w:top w:val="none" w:sz="0" w:space="0" w:color="auto"/>
            <w:left w:val="none" w:sz="0" w:space="0" w:color="auto"/>
            <w:bottom w:val="none" w:sz="0" w:space="0" w:color="auto"/>
            <w:right w:val="none" w:sz="0" w:space="0" w:color="auto"/>
          </w:divBdr>
        </w:div>
        <w:div w:id="745151241">
          <w:marLeft w:val="0"/>
          <w:marRight w:val="0"/>
          <w:marTop w:val="0"/>
          <w:marBottom w:val="0"/>
          <w:divBdr>
            <w:top w:val="none" w:sz="0" w:space="0" w:color="auto"/>
            <w:left w:val="none" w:sz="0" w:space="0" w:color="auto"/>
            <w:bottom w:val="none" w:sz="0" w:space="0" w:color="auto"/>
            <w:right w:val="none" w:sz="0" w:space="0" w:color="auto"/>
          </w:divBdr>
        </w:div>
        <w:div w:id="849026916">
          <w:marLeft w:val="0"/>
          <w:marRight w:val="0"/>
          <w:marTop w:val="0"/>
          <w:marBottom w:val="0"/>
          <w:divBdr>
            <w:top w:val="none" w:sz="0" w:space="0" w:color="auto"/>
            <w:left w:val="none" w:sz="0" w:space="0" w:color="auto"/>
            <w:bottom w:val="none" w:sz="0" w:space="0" w:color="auto"/>
            <w:right w:val="none" w:sz="0" w:space="0" w:color="auto"/>
          </w:divBdr>
        </w:div>
        <w:div w:id="1246455646">
          <w:marLeft w:val="0"/>
          <w:marRight w:val="0"/>
          <w:marTop w:val="0"/>
          <w:marBottom w:val="0"/>
          <w:divBdr>
            <w:top w:val="none" w:sz="0" w:space="0" w:color="auto"/>
            <w:left w:val="none" w:sz="0" w:space="0" w:color="auto"/>
            <w:bottom w:val="none" w:sz="0" w:space="0" w:color="auto"/>
            <w:right w:val="none" w:sz="0" w:space="0" w:color="auto"/>
          </w:divBdr>
        </w:div>
        <w:div w:id="382221018">
          <w:marLeft w:val="0"/>
          <w:marRight w:val="0"/>
          <w:marTop w:val="0"/>
          <w:marBottom w:val="0"/>
          <w:divBdr>
            <w:top w:val="none" w:sz="0" w:space="0" w:color="auto"/>
            <w:left w:val="none" w:sz="0" w:space="0" w:color="auto"/>
            <w:bottom w:val="none" w:sz="0" w:space="0" w:color="auto"/>
            <w:right w:val="none" w:sz="0" w:space="0" w:color="auto"/>
          </w:divBdr>
        </w:div>
        <w:div w:id="1539853004">
          <w:marLeft w:val="0"/>
          <w:marRight w:val="0"/>
          <w:marTop w:val="0"/>
          <w:marBottom w:val="0"/>
          <w:divBdr>
            <w:top w:val="none" w:sz="0" w:space="0" w:color="auto"/>
            <w:left w:val="none" w:sz="0" w:space="0" w:color="auto"/>
            <w:bottom w:val="none" w:sz="0" w:space="0" w:color="auto"/>
            <w:right w:val="none" w:sz="0" w:space="0" w:color="auto"/>
          </w:divBdr>
        </w:div>
        <w:div w:id="195460960">
          <w:marLeft w:val="0"/>
          <w:marRight w:val="0"/>
          <w:marTop w:val="0"/>
          <w:marBottom w:val="0"/>
          <w:divBdr>
            <w:top w:val="none" w:sz="0" w:space="0" w:color="auto"/>
            <w:left w:val="none" w:sz="0" w:space="0" w:color="auto"/>
            <w:bottom w:val="none" w:sz="0" w:space="0" w:color="auto"/>
            <w:right w:val="none" w:sz="0" w:space="0" w:color="auto"/>
          </w:divBdr>
        </w:div>
        <w:div w:id="115202125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ph.ca.gov/Programs/EPO/Pages/swmhe.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6FC7861B208F40A82426D6A4FFD997"/>
        <w:category>
          <w:name w:val="General"/>
          <w:gallery w:val="placeholder"/>
        </w:category>
        <w:types>
          <w:type w:val="bbPlcHdr"/>
        </w:types>
        <w:behaviors>
          <w:behavior w:val="content"/>
        </w:behaviors>
        <w:guid w:val="{B9816DEC-2602-7544-ACA2-C7640785636D}"/>
      </w:docPartPr>
      <w:docPartBody>
        <w:p w:rsidR="00B2084E" w:rsidRDefault="00E9793B" w:rsidP="00E9793B">
          <w:pPr>
            <w:pStyle w:val="AD6FC7861B208F40A82426D6A4FFD997"/>
          </w:pPr>
          <w:r>
            <w:t>[Type text]</w:t>
          </w:r>
        </w:p>
      </w:docPartBody>
    </w:docPart>
    <w:docPart>
      <w:docPartPr>
        <w:name w:val="0E60B0954439694DB1958D8ED7CF72AC"/>
        <w:category>
          <w:name w:val="General"/>
          <w:gallery w:val="placeholder"/>
        </w:category>
        <w:types>
          <w:type w:val="bbPlcHdr"/>
        </w:types>
        <w:behaviors>
          <w:behavior w:val="content"/>
        </w:behaviors>
        <w:guid w:val="{F1CCF575-30B2-4A4A-8ACC-39223A34CAF4}"/>
      </w:docPartPr>
      <w:docPartBody>
        <w:p w:rsidR="00B2084E" w:rsidRDefault="00E9793B" w:rsidP="00E9793B">
          <w:pPr>
            <w:pStyle w:val="0E60B0954439694DB1958D8ED7CF72AC"/>
          </w:pPr>
          <w:r>
            <w:t>[Type text]</w:t>
          </w:r>
        </w:p>
      </w:docPartBody>
    </w:docPart>
    <w:docPart>
      <w:docPartPr>
        <w:name w:val="C9D3B28B68972F41A355DB5364984CF7"/>
        <w:category>
          <w:name w:val="General"/>
          <w:gallery w:val="placeholder"/>
        </w:category>
        <w:types>
          <w:type w:val="bbPlcHdr"/>
        </w:types>
        <w:behaviors>
          <w:behavior w:val="content"/>
        </w:behaviors>
        <w:guid w:val="{8522003C-ECFF-4442-9B91-E35A20BE4395}"/>
      </w:docPartPr>
      <w:docPartBody>
        <w:p w:rsidR="00B2084E" w:rsidRDefault="00E9793B" w:rsidP="00E9793B">
          <w:pPr>
            <w:pStyle w:val="C9D3B28B68972F41A355DB5364984CF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Myriad Pro">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793B"/>
    <w:rsid w:val="00091DEA"/>
    <w:rsid w:val="002464B9"/>
    <w:rsid w:val="0037729A"/>
    <w:rsid w:val="00472939"/>
    <w:rsid w:val="00524D4B"/>
    <w:rsid w:val="00545828"/>
    <w:rsid w:val="00577519"/>
    <w:rsid w:val="005F0F74"/>
    <w:rsid w:val="006806E4"/>
    <w:rsid w:val="006C22ED"/>
    <w:rsid w:val="006E5FEF"/>
    <w:rsid w:val="00770D86"/>
    <w:rsid w:val="007A427A"/>
    <w:rsid w:val="007C3A42"/>
    <w:rsid w:val="008530A9"/>
    <w:rsid w:val="00894869"/>
    <w:rsid w:val="00963312"/>
    <w:rsid w:val="00A40747"/>
    <w:rsid w:val="00B041A9"/>
    <w:rsid w:val="00B2084E"/>
    <w:rsid w:val="00B53357"/>
    <w:rsid w:val="00BA3AFD"/>
    <w:rsid w:val="00BC5832"/>
    <w:rsid w:val="00D35A58"/>
    <w:rsid w:val="00D47FB0"/>
    <w:rsid w:val="00D65342"/>
    <w:rsid w:val="00E0693A"/>
    <w:rsid w:val="00E16264"/>
    <w:rsid w:val="00E9793B"/>
    <w:rsid w:val="00EF54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6FC7861B208F40A82426D6A4FFD997">
    <w:name w:val="AD6FC7861B208F40A82426D6A4FFD997"/>
    <w:rsid w:val="00E9793B"/>
  </w:style>
  <w:style w:type="paragraph" w:customStyle="1" w:styleId="0E60B0954439694DB1958D8ED7CF72AC">
    <w:name w:val="0E60B0954439694DB1958D8ED7CF72AC"/>
    <w:rsid w:val="00E9793B"/>
  </w:style>
  <w:style w:type="paragraph" w:customStyle="1" w:styleId="C9D3B28B68972F41A355DB5364984CF7">
    <w:name w:val="C9D3B28B68972F41A355DB5364984CF7"/>
    <w:rsid w:val="00E979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Other Stakeholder</TermName>
          <TermId xmlns="http://schemas.microsoft.com/office/infopath/2007/PartnerControls">6b3266fc-4016-443b-9e9e-97a2230ee0e4</TermId>
        </TermInfo>
        <TermInfo xmlns="http://schemas.microsoft.com/office/infopath/2007/PartnerControls">
          <TermName xmlns="http://schemas.microsoft.com/office/infopath/2007/PartnerControls">Healthcare Provider</TermName>
          <TermId xmlns="http://schemas.microsoft.com/office/infopath/2007/PartnerControls">4763fce6-72e0-4e74-ae57-8e132d338101</TermId>
        </TermInfo>
      </Terms>
    </off2d280d04f435e8ad65f64297220d7>
    <PublishingExpirationDate xmlns="http://schemas.microsoft.com/sharepoint/v3" xsi:nil="true"/>
    <TaxCatchAll xmlns="a48324c4-7d20-48d3-8188-32763737222b">
      <Value>132</Value>
      <Value>97</Value>
      <Value>123</Value>
      <Value>188</Value>
      <Value>158</Value>
    </TaxCatchAll>
    <PublishingStartDate xmlns="http://schemas.microsoft.com/sharepoint/v3" xsi:nil="true"/>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Emergency Preparedness</TermName>
          <TermId xmlns="http://schemas.microsoft.com/office/infopath/2007/PartnerControls">1a36f3a7-4da9-42b7-b479-1bc3fa11c14e</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Emergency Preparedness Office</TermName>
          <TermId xmlns="http://schemas.microsoft.com/office/infopath/2007/PartnerControls">285f7b86-3762-4fca-96bc-f1e595f99352</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821F7D-AF4A-4365-A20C-ED92E03DAD42}"/>
</file>

<file path=customXml/itemProps2.xml><?xml version="1.0" encoding="utf-8"?>
<ds:datastoreItem xmlns:ds="http://schemas.openxmlformats.org/officeDocument/2006/customXml" ds:itemID="{23933868-B49F-4409-A654-0FE04DA6C1F8}"/>
</file>

<file path=customXml/itemProps3.xml><?xml version="1.0" encoding="utf-8"?>
<ds:datastoreItem xmlns:ds="http://schemas.openxmlformats.org/officeDocument/2006/customXml" ds:itemID="{1E40C2A2-8D89-461F-BA99-5003922FCA0C}"/>
</file>

<file path=customXml/itemProps4.xml><?xml version="1.0" encoding="utf-8"?>
<ds:datastoreItem xmlns:ds="http://schemas.openxmlformats.org/officeDocument/2006/customXml" ds:itemID="{78F2C5BE-70C6-4EAA-BC8C-8E125F83E61C}"/>
</file>

<file path=docProps/app.xml><?xml version="1.0" encoding="utf-8"?>
<Properties xmlns="http://schemas.openxmlformats.org/officeDocument/2006/extended-properties" xmlns:vt="http://schemas.openxmlformats.org/officeDocument/2006/docPropsVTypes">
  <Template>Normal</Template>
  <TotalTime>212</TotalTime>
  <Pages>4</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Statewide Medical and Health Exercise Sample Long Term Care Facility Objectives</vt:lpstr>
    </vt:vector>
  </TitlesOfParts>
  <Manager/>
  <Company>Constant Associates</Company>
  <LinksUpToDate>false</LinksUpToDate>
  <CharactersWithSpaces>7353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Medical and Health Exercise Sample Long Term Care Facility Objectives</dc:title>
  <dc:subject>This template document offers sample Long Term Care Facility Objectives for exercise planners to customize for the Statewide Medical and Health Exercise.</dc:subject>
  <dc:creator>Ashley Slight</dc:creator>
  <cp:keywords>Statewide Medical and Health Exercise, Long Term Care, Objectives, Burn Surge Scenario, Power Failure Scenario</cp:keywords>
  <dc:description/>
  <cp:lastModifiedBy>Bravo, Andres@CDPH</cp:lastModifiedBy>
  <cp:revision>9</cp:revision>
  <cp:lastPrinted>2019-03-22T17:01:00Z</cp:lastPrinted>
  <dcterms:created xsi:type="dcterms:W3CDTF">2022-10-17T18:47:00Z</dcterms:created>
  <dcterms:modified xsi:type="dcterms:W3CDTF">2022-11-29T16:55:00Z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CDPH Audience">
    <vt:lpwstr>123;#Other Stakeholder|6b3266fc-4016-443b-9e9e-97a2230ee0e4;#188;#Healthcare Provider|4763fce6-72e0-4e74-ae57-8e132d338101</vt:lpwstr>
  </property>
  <property fmtid="{D5CDD505-2E9C-101B-9397-08002B2CF9AE}" pid="5" name="Topic">
    <vt:lpwstr>132;#Emergency Preparedness|1a36f3a7-4da9-42b7-b479-1bc3fa11c14e</vt:lpwstr>
  </property>
  <property fmtid="{D5CDD505-2E9C-101B-9397-08002B2CF9AE}" pid="6" name="Program">
    <vt:lpwstr>158;#Emergency Preparedness Office|285f7b86-3762-4fca-96bc-f1e595f99352</vt:lpwstr>
  </property>
</Properties>
</file>