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color w:val="D05121"/>
          <w:sz w:val="32"/>
          <w:szCs w:val="50"/>
        </w:rPr>
      </w:pPr>
      <w:r>
        <w:rPr>
          <w:noProof/>
          <w:sz w:val="14"/>
        </w:rPr>
        <w:drawing>
          <wp:anchor distT="0" distB="0" distL="114300" distR="114300" simplePos="0" relativeHeight="251659264" behindDoc="0" locked="0" layoutInCell="1" allowOverlap="1" wp14:anchorId="12D997E8" wp14:editId="62179DAB">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336AFC98" w:rsidR="00A13C55" w:rsidRPr="006567BE" w:rsidRDefault="00E44690" w:rsidP="005A0D0C">
      <w:pPr>
        <w:spacing w:after="0"/>
        <w:ind w:right="-630"/>
        <w:contextualSpacing/>
        <w:rPr>
          <w:color w:val="EB6E1F"/>
          <w:sz w:val="28"/>
          <w:szCs w:val="28"/>
        </w:rPr>
      </w:pPr>
      <w:r w:rsidRPr="00F91335">
        <w:rPr>
          <w:color w:val="EB6E1F"/>
          <w:sz w:val="28"/>
          <w:szCs w:val="28"/>
          <w:highlight w:val="lightGray"/>
        </w:rPr>
        <w:t>[</w:t>
      </w:r>
      <w:r w:rsidR="005C5EC0" w:rsidRPr="00F91335">
        <w:rPr>
          <w:color w:val="EB6E1F"/>
          <w:sz w:val="28"/>
          <w:szCs w:val="28"/>
          <w:highlight w:val="lightGray"/>
        </w:rPr>
        <w:t>INSERT YEAR</w:t>
      </w:r>
      <w:r w:rsidRPr="00F91335">
        <w:rPr>
          <w:color w:val="EB6E1F"/>
          <w:sz w:val="28"/>
          <w:szCs w:val="28"/>
          <w:highlight w:val="lightGray"/>
        </w:rPr>
        <w:t>]</w:t>
      </w:r>
      <w:r w:rsidRPr="006567BE">
        <w:rPr>
          <w:color w:val="EB6E1F"/>
          <w:sz w:val="28"/>
          <w:szCs w:val="28"/>
        </w:rPr>
        <w:t xml:space="preserve"> </w:t>
      </w:r>
      <w:r w:rsidR="00A13C55" w:rsidRPr="006567BE">
        <w:rPr>
          <w:color w:val="EB6E1F"/>
          <w:sz w:val="28"/>
          <w:szCs w:val="28"/>
        </w:rPr>
        <w:t>STATEWIDE MEDICAL AND HEALTH EXERCISE</w:t>
      </w:r>
    </w:p>
    <w:p w14:paraId="2CFDA75A" w14:textId="087E9028" w:rsidR="000E4A33" w:rsidRDefault="000E4A33" w:rsidP="005A0D0C">
      <w:pPr>
        <w:pStyle w:val="Header"/>
        <w:spacing w:line="276" w:lineRule="auto"/>
        <w:contextualSpacing/>
        <w:rPr>
          <w:noProof/>
          <w:color w:val="EB6E1F"/>
          <w:sz w:val="44"/>
          <w:szCs w:val="44"/>
        </w:rPr>
      </w:pPr>
      <w:r>
        <w:rPr>
          <w:noProof/>
          <w:color w:val="EB6E1F"/>
          <w:sz w:val="44"/>
          <w:szCs w:val="44"/>
        </w:rPr>
        <w:t>INFECTIOUS DISEASE</w:t>
      </w:r>
    </w:p>
    <w:p w14:paraId="2BF021DF" w14:textId="74D51117" w:rsidR="00DE3307" w:rsidRPr="006567BE" w:rsidRDefault="00A13C55" w:rsidP="005A0D0C">
      <w:pPr>
        <w:pStyle w:val="Header"/>
        <w:spacing w:line="276" w:lineRule="auto"/>
        <w:contextualSpacing/>
        <w:rPr>
          <w:color w:val="EB6E1F"/>
          <w:sz w:val="44"/>
          <w:szCs w:val="44"/>
        </w:rPr>
      </w:pPr>
      <w:r w:rsidRPr="006567BE">
        <w:rPr>
          <w:noProof/>
          <w:color w:val="EB6E1F"/>
          <w:sz w:val="44"/>
          <w:szCs w:val="44"/>
        </w:rPr>
        <mc:AlternateContent>
          <mc:Choice Requires="wps">
            <w:drawing>
              <wp:anchor distT="0" distB="0" distL="114300" distR="114300" simplePos="0" relativeHeight="251660288" behindDoc="0" locked="0" layoutInCell="1" allowOverlap="1" wp14:anchorId="2344B88E" wp14:editId="32CE402B">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599B7"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AC282D" w:rsidRPr="006567BE">
        <w:rPr>
          <w:noProof/>
          <w:color w:val="EB6E1F"/>
          <w:sz w:val="44"/>
          <w:szCs w:val="44"/>
        </w:rPr>
        <w:t xml:space="preserve">PUBLIC HEALTH </w:t>
      </w:r>
      <w:r w:rsidRPr="006567BE">
        <w:rPr>
          <w:noProof/>
          <w:color w:val="EB6E1F"/>
          <w:sz w:val="44"/>
          <w:szCs w:val="44"/>
        </w:rPr>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62D0EA31" w14:textId="14E77FB1" w:rsidR="00143137" w:rsidRPr="0001244C" w:rsidRDefault="00143137" w:rsidP="00143137">
      <w:pPr>
        <w:spacing w:after="0" w:line="240" w:lineRule="auto"/>
        <w:jc w:val="both"/>
        <w:rPr>
          <w:rFonts w:cs="Arial"/>
          <w:iCs/>
          <w:color w:val="000000" w:themeColor="text1"/>
          <w:sz w:val="20"/>
          <w:szCs w:val="20"/>
          <w:highlight w:val="lightGray"/>
        </w:rPr>
      </w:pPr>
      <w:r w:rsidRPr="006567BE">
        <w:rPr>
          <w:rFonts w:eastAsia="Cambria" w:cs="Arial"/>
          <w:b/>
          <w:color w:val="000000" w:themeColor="text1"/>
          <w:sz w:val="20"/>
          <w:szCs w:val="20"/>
          <w:highlight w:val="lightGray"/>
        </w:rPr>
        <w:t>How To Use This Document:</w:t>
      </w:r>
      <w:r w:rsidRPr="004415DD">
        <w:rPr>
          <w:rFonts w:eastAsia="Cambria" w:cs="Arial"/>
          <w:i/>
          <w:color w:val="000000" w:themeColor="text1"/>
          <w:sz w:val="20"/>
          <w:szCs w:val="20"/>
          <w:highlight w:val="lightGray"/>
        </w:rPr>
        <w:t xml:space="preserve"> </w:t>
      </w:r>
      <w:r w:rsidRPr="004415DD">
        <w:rPr>
          <w:rFonts w:cs="Arial"/>
          <w:i/>
          <w:color w:val="000000" w:themeColor="text1"/>
          <w:sz w:val="20"/>
          <w:szCs w:val="20"/>
          <w:highlight w:val="lightGray"/>
        </w:rPr>
        <w:t>The purpose of this document is to provide sample objectives and capabilities</w:t>
      </w:r>
      <w:r w:rsidR="006F34F8">
        <w:rPr>
          <w:rFonts w:cs="Arial"/>
          <w:i/>
          <w:color w:val="000000" w:themeColor="text1"/>
          <w:sz w:val="20"/>
          <w:szCs w:val="20"/>
          <w:highlight w:val="lightGray"/>
        </w:rPr>
        <w:t xml:space="preserve"> </w:t>
      </w:r>
      <w:r w:rsidRPr="004415DD">
        <w:rPr>
          <w:rFonts w:cs="Arial"/>
          <w:i/>
          <w:color w:val="000000" w:themeColor="text1"/>
          <w:sz w:val="20"/>
          <w:szCs w:val="20"/>
          <w:highlight w:val="lightGray"/>
        </w:rPr>
        <w:t xml:space="preserve">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w:t>
      </w:r>
      <w:r w:rsidR="00E44690">
        <w:rPr>
          <w:rFonts w:cs="Arial"/>
          <w:i/>
          <w:color w:val="000000" w:themeColor="text1"/>
          <w:sz w:val="20"/>
          <w:szCs w:val="20"/>
          <w:highlight w:val="lightGray"/>
        </w:rPr>
        <w:t xml:space="preserve"> the California Department of Public Health</w:t>
      </w:r>
      <w:r w:rsidRPr="00520F9A">
        <w:rPr>
          <w:rFonts w:cs="Arial"/>
          <w:i/>
          <w:color w:val="000000" w:themeColor="text1"/>
          <w:sz w:val="20"/>
          <w:szCs w:val="20"/>
          <w:highlight w:val="lightGray"/>
        </w:rPr>
        <w:t xml:space="preserve"> </w:t>
      </w:r>
      <w:r w:rsidR="00E44690">
        <w:rPr>
          <w:rFonts w:cs="Arial"/>
          <w:i/>
          <w:color w:val="000000" w:themeColor="text1"/>
          <w:sz w:val="20"/>
          <w:szCs w:val="20"/>
          <w:highlight w:val="lightGray"/>
        </w:rPr>
        <w:t>(</w:t>
      </w:r>
      <w:r w:rsidRPr="00520F9A">
        <w:rPr>
          <w:rFonts w:cs="Arial"/>
          <w:i/>
          <w:color w:val="000000" w:themeColor="text1"/>
          <w:sz w:val="20"/>
          <w:szCs w:val="20"/>
          <w:highlight w:val="lightGray"/>
        </w:rPr>
        <w:t>CDPH</w:t>
      </w:r>
      <w:r w:rsidR="00E44690">
        <w:rPr>
          <w:rFonts w:cs="Arial"/>
          <w:i/>
          <w:color w:val="000000" w:themeColor="text1"/>
          <w:sz w:val="20"/>
          <w:szCs w:val="20"/>
          <w:highlight w:val="lightGray"/>
        </w:rPr>
        <w:t>)</w:t>
      </w:r>
      <w:r w:rsidRPr="004415DD">
        <w:rPr>
          <w:rFonts w:cs="Arial"/>
          <w:i/>
          <w:color w:val="000000" w:themeColor="text1"/>
          <w:sz w:val="20"/>
          <w:szCs w:val="20"/>
          <w:highlight w:val="lightGray"/>
        </w:rPr>
        <w:t xml:space="preserve">. </w:t>
      </w:r>
      <w:hyperlink r:id="rId12" w:history="1">
        <w:r w:rsidRPr="00584650">
          <w:rPr>
            <w:rStyle w:val="Hyperlink"/>
            <w:rFonts w:cs="Arial"/>
            <w:i/>
            <w:sz w:val="20"/>
            <w:szCs w:val="20"/>
            <w:highlight w:val="lightGray"/>
          </w:rPr>
          <w:t>To access this document, please visit</w:t>
        </w:r>
      </w:hyperlink>
      <w:bookmarkStart w:id="0" w:name="_GoBack"/>
      <w:bookmarkEnd w:id="0"/>
      <w:r>
        <w:rPr>
          <w:rFonts w:cs="Arial"/>
          <w:i/>
          <w:color w:val="000000" w:themeColor="text1"/>
          <w:sz w:val="20"/>
          <w:szCs w:val="20"/>
          <w:highlight w:val="lightGray"/>
        </w:rPr>
        <w:t xml:space="preserve"> </w:t>
      </w:r>
      <w:hyperlink r:id="rId13" w:tooltip="Statewide Medical and Health Exercise Website" w:history="1">
        <w:r w:rsidR="00CC747D" w:rsidRPr="00CC747D">
          <w:rPr>
            <w:rStyle w:val="Hyperlink"/>
            <w:rFonts w:cs="Arial"/>
            <w:i/>
            <w:sz w:val="20"/>
            <w:szCs w:val="20"/>
            <w:highlight w:val="lightGray"/>
          </w:rPr>
          <w:t>http://www.swmhe.com</w:t>
        </w:r>
      </w:hyperlink>
    </w:p>
    <w:p w14:paraId="03B54507" w14:textId="77777777" w:rsidR="00143137" w:rsidRPr="00520F9A" w:rsidRDefault="00143137" w:rsidP="00143137">
      <w:pPr>
        <w:spacing w:after="0" w:line="240" w:lineRule="auto"/>
        <w:jc w:val="both"/>
        <w:rPr>
          <w:rFonts w:cs="Arial"/>
          <w:i/>
          <w:color w:val="000000" w:themeColor="text1"/>
          <w:sz w:val="20"/>
          <w:szCs w:val="20"/>
          <w:highlight w:val="lightGray"/>
        </w:rPr>
      </w:pPr>
    </w:p>
    <w:p w14:paraId="5C25CE3F" w14:textId="48D26395" w:rsidR="00143137" w:rsidRPr="004415DD" w:rsidRDefault="00143137" w:rsidP="00143137">
      <w:pPr>
        <w:spacing w:after="0" w:line="240" w:lineRule="auto"/>
        <w:jc w:val="both"/>
        <w:rPr>
          <w:rFonts w:cs="Arial"/>
          <w:i/>
          <w:color w:val="000000" w:themeColor="text1"/>
          <w:sz w:val="20"/>
          <w:szCs w:val="20"/>
          <w:highlight w:val="lightGray"/>
        </w:rPr>
      </w:pPr>
      <w:r w:rsidRPr="004415DD">
        <w:rPr>
          <w:rFonts w:cs="Arial"/>
          <w:i/>
          <w:color w:val="000000" w:themeColor="text1"/>
          <w:sz w:val="20"/>
          <w:szCs w:val="20"/>
          <w:highlight w:val="lightGray"/>
        </w:rPr>
        <w:t>To use this document, insert your agency/organization’s name in the bracketed text in the header that reads “INSERT NAME OF AGENCY/ORGANIZATION HERE</w:t>
      </w:r>
      <w:r w:rsidR="004D46BD">
        <w:rPr>
          <w:rFonts w:cs="Arial"/>
          <w:i/>
          <w:color w:val="000000" w:themeColor="text1"/>
          <w:sz w:val="20"/>
          <w:szCs w:val="20"/>
          <w:highlight w:val="lightGray"/>
        </w:rPr>
        <w:t>.”</w:t>
      </w:r>
      <w:r w:rsidRPr="004415DD">
        <w:rPr>
          <w:rFonts w:cs="Arial"/>
          <w:i/>
          <w:color w:val="000000" w:themeColor="text1"/>
          <w:sz w:val="20"/>
          <w:szCs w:val="20"/>
          <w:highlight w:val="lightGray"/>
        </w:rPr>
        <w:t xml:space="preserve"> Review the suggested capabilities and objectives and </w:t>
      </w:r>
      <w:r w:rsidRPr="004415DD">
        <w:rPr>
          <w:rFonts w:cs="Arial"/>
          <w:b/>
          <w:i/>
          <w:color w:val="000000" w:themeColor="text1"/>
          <w:sz w:val="20"/>
          <w:szCs w:val="20"/>
          <w:highlight w:val="lightGray"/>
        </w:rPr>
        <w:t xml:space="preserve">consider them as options to create an Exercise Plan that is </w:t>
      </w:r>
      <w:r w:rsidR="0032694A">
        <w:rPr>
          <w:rFonts w:cs="Arial"/>
          <w:b/>
          <w:i/>
          <w:color w:val="000000" w:themeColor="text1"/>
          <w:sz w:val="20"/>
          <w:szCs w:val="20"/>
          <w:highlight w:val="lightGray"/>
        </w:rPr>
        <w:t>customized</w:t>
      </w:r>
      <w:r w:rsidR="0032694A" w:rsidRPr="004415DD">
        <w:rPr>
          <w:rFonts w:cs="Arial"/>
          <w:b/>
          <w:i/>
          <w:color w:val="000000" w:themeColor="text1"/>
          <w:sz w:val="20"/>
          <w:szCs w:val="20"/>
          <w:highlight w:val="lightGray"/>
        </w:rPr>
        <w:t xml:space="preserve"> </w:t>
      </w:r>
      <w:r w:rsidRPr="004415DD">
        <w:rPr>
          <w:rFonts w:cs="Arial"/>
          <w:b/>
          <w:i/>
          <w:color w:val="000000" w:themeColor="text1"/>
          <w:sz w:val="20"/>
          <w:szCs w:val="20"/>
          <w:highlight w:val="lightGray"/>
        </w:rPr>
        <w:t>to the unique characteristics of your organization</w:t>
      </w:r>
      <w:r w:rsidRPr="004415DD">
        <w:rPr>
          <w:rFonts w:cs="Arial"/>
          <w:i/>
          <w:color w:val="000000" w:themeColor="text1"/>
          <w:sz w:val="20"/>
          <w:szCs w:val="20"/>
          <w:highlight w:val="lightGray"/>
        </w:rPr>
        <w:t xml:space="preserve"> </w:t>
      </w:r>
      <w:r w:rsidRPr="00340990">
        <w:rPr>
          <w:rFonts w:cs="Arial"/>
          <w:b/>
          <w:bCs/>
          <w:i/>
          <w:color w:val="000000" w:themeColor="text1"/>
          <w:sz w:val="20"/>
          <w:szCs w:val="20"/>
          <w:highlight w:val="lightGray"/>
        </w:rPr>
        <w:t>and community</w:t>
      </w:r>
      <w:r w:rsidRPr="004415DD">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4415DD">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4415DD">
        <w:rPr>
          <w:rFonts w:cs="Arial"/>
          <w:i/>
          <w:color w:val="000000" w:themeColor="text1"/>
          <w:sz w:val="20"/>
          <w:szCs w:val="20"/>
          <w:highlight w:val="lightGray"/>
        </w:rPr>
        <w:t>,</w:t>
      </w:r>
      <w:r w:rsidRPr="004415DD">
        <w:rPr>
          <w:rFonts w:cs="Arial"/>
          <w:b/>
          <w:i/>
          <w:color w:val="000000" w:themeColor="text1"/>
          <w:sz w:val="20"/>
          <w:szCs w:val="20"/>
          <w:highlight w:val="lightGray"/>
        </w:rPr>
        <w:t xml:space="preserve"> ten or fewer objectives are recommended for a </w:t>
      </w:r>
      <w:r w:rsidR="006F34F8">
        <w:rPr>
          <w:rFonts w:cs="Arial"/>
          <w:b/>
          <w:i/>
          <w:color w:val="000000" w:themeColor="text1"/>
          <w:sz w:val="20"/>
          <w:szCs w:val="20"/>
          <w:highlight w:val="lightGray"/>
        </w:rPr>
        <w:t>functional</w:t>
      </w:r>
      <w:r w:rsidRPr="004415DD">
        <w:rPr>
          <w:rFonts w:cs="Arial"/>
          <w:b/>
          <w:i/>
          <w:color w:val="000000" w:themeColor="text1"/>
          <w:sz w:val="20"/>
          <w:szCs w:val="20"/>
          <w:highlight w:val="lightGray"/>
        </w:rPr>
        <w:t xml:space="preserve"> exercise</w:t>
      </w:r>
      <w:r w:rsidRPr="004415DD">
        <w:rPr>
          <w:rFonts w:cs="Arial"/>
          <w:i/>
          <w:color w:val="000000" w:themeColor="text1"/>
          <w:sz w:val="20"/>
          <w:szCs w:val="20"/>
          <w:highlight w:val="lightGray"/>
        </w:rPr>
        <w:t xml:space="preserve">. </w:t>
      </w:r>
    </w:p>
    <w:p w14:paraId="5BD6207D" w14:textId="77777777" w:rsidR="00B12DFD" w:rsidRDefault="00B12DFD" w:rsidP="00B12DFD">
      <w:pPr>
        <w:pStyle w:val="Header"/>
        <w:rPr>
          <w:noProof/>
          <w:color w:val="EB6E1F"/>
          <w:sz w:val="30"/>
          <w:szCs w:val="30"/>
        </w:rPr>
      </w:pPr>
    </w:p>
    <w:p w14:paraId="1DDD55D0" w14:textId="68C101DE" w:rsidR="00143137" w:rsidRPr="007642AD" w:rsidRDefault="00B12DFD" w:rsidP="007642AD">
      <w:pPr>
        <w:pStyle w:val="Heading2"/>
        <w:rPr>
          <w:rStyle w:val="A1"/>
          <w:rFonts w:cstheme="majorBidi"/>
          <w:noProof/>
          <w:color w:val="0079C2"/>
          <w:sz w:val="30"/>
          <w:szCs w:val="26"/>
        </w:rPr>
      </w:pPr>
      <w:r w:rsidRPr="00660478">
        <w:rPr>
          <w:noProof/>
        </w:rPr>
        <w:t>APPLICABLE CAPABILITIES</w:t>
      </w:r>
    </w:p>
    <w:p w14:paraId="1DBA8C7A" w14:textId="62B59566" w:rsidR="00B12DFD" w:rsidRPr="003C1D7A" w:rsidRDefault="00B12DFD" w:rsidP="008B6128">
      <w:pPr>
        <w:pStyle w:val="ListParagraph"/>
        <w:numPr>
          <w:ilvl w:val="0"/>
          <w:numId w:val="15"/>
        </w:numPr>
        <w:spacing w:after="0"/>
        <w:jc w:val="both"/>
        <w:rPr>
          <w:rFonts w:eastAsia="MS Mincho" w:cs="Arial"/>
          <w:color w:val="000000"/>
          <w:sz w:val="20"/>
          <w:szCs w:val="20"/>
        </w:rPr>
      </w:pPr>
      <w:r w:rsidRPr="003C1D7A">
        <w:rPr>
          <w:rFonts w:eastAsia="MS Mincho" w:cs="Arial"/>
          <w:color w:val="000000"/>
          <w:sz w:val="20"/>
          <w:szCs w:val="20"/>
        </w:rPr>
        <w:t xml:space="preserve">PHEP </w:t>
      </w:r>
      <w:r w:rsidR="003478FD" w:rsidRPr="003C1D7A">
        <w:rPr>
          <w:rFonts w:eastAsia="MS Mincho" w:cs="Arial"/>
          <w:color w:val="000000"/>
          <w:sz w:val="20"/>
          <w:szCs w:val="20"/>
        </w:rPr>
        <w:t>Capability</w:t>
      </w:r>
      <w:r w:rsidR="00D52665" w:rsidRPr="003C1D7A">
        <w:rPr>
          <w:rFonts w:eastAsia="MS Mincho" w:cs="Arial"/>
          <w:color w:val="000000"/>
          <w:sz w:val="20"/>
          <w:szCs w:val="20"/>
        </w:rPr>
        <w:t xml:space="preserve"> 4</w:t>
      </w:r>
      <w:r w:rsidR="003478FD" w:rsidRPr="003C1D7A">
        <w:rPr>
          <w:rFonts w:eastAsia="MS Mincho" w:cs="Arial"/>
          <w:color w:val="000000"/>
          <w:sz w:val="20"/>
          <w:szCs w:val="20"/>
        </w:rPr>
        <w:t xml:space="preserve">: </w:t>
      </w:r>
      <w:r w:rsidR="00D52665" w:rsidRPr="003C1D7A">
        <w:rPr>
          <w:rFonts w:eastAsia="MS Mincho" w:cs="Arial"/>
          <w:color w:val="000000"/>
          <w:sz w:val="20"/>
          <w:szCs w:val="20"/>
        </w:rPr>
        <w:t>Emergency Public Information and Warning</w:t>
      </w:r>
    </w:p>
    <w:p w14:paraId="710857C2" w14:textId="7B089478" w:rsidR="00143137" w:rsidRPr="003C1D7A" w:rsidRDefault="001C6E60" w:rsidP="008B6128">
      <w:pPr>
        <w:pStyle w:val="ListParagraph"/>
        <w:spacing w:after="0"/>
        <w:jc w:val="both"/>
        <w:rPr>
          <w:rFonts w:cs="Myriad Pro"/>
          <w:color w:val="211D1E"/>
          <w:sz w:val="20"/>
          <w:szCs w:val="20"/>
        </w:rPr>
      </w:pPr>
      <w:r w:rsidRPr="003C1D7A">
        <w:rPr>
          <w:rStyle w:val="A1"/>
        </w:rPr>
        <w:t>Goal for Capability 4</w:t>
      </w:r>
      <w:r w:rsidR="00143137" w:rsidRPr="003C1D7A">
        <w:rPr>
          <w:rStyle w:val="A1"/>
        </w:rPr>
        <w:t xml:space="preserve">: </w:t>
      </w:r>
      <w:r w:rsidR="00D52665" w:rsidRPr="003C1D7A">
        <w:rPr>
          <w:rFonts w:cs="Myriad Pro"/>
          <w:color w:val="211D1E"/>
          <w:sz w:val="20"/>
          <w:szCs w:val="20"/>
        </w:rPr>
        <w:t xml:space="preserve">Emergency public information and warning is the ability to develop, coordinate, and disseminate information, alerts, warnings, and notifications to the public and incident management responders. </w:t>
      </w:r>
    </w:p>
    <w:p w14:paraId="281AFA49" w14:textId="77777777" w:rsidR="008B6128" w:rsidRPr="003C1D7A" w:rsidRDefault="008B6128" w:rsidP="008B6128">
      <w:pPr>
        <w:pStyle w:val="ListParagraph"/>
        <w:spacing w:after="0"/>
        <w:jc w:val="both"/>
        <w:rPr>
          <w:rFonts w:cs="Myriad Pro"/>
          <w:color w:val="211D1E"/>
          <w:sz w:val="20"/>
          <w:szCs w:val="20"/>
        </w:rPr>
      </w:pPr>
    </w:p>
    <w:p w14:paraId="27EDD6FF" w14:textId="334E567A" w:rsidR="008B6128" w:rsidRPr="003C1D7A" w:rsidRDefault="008B6128" w:rsidP="008B6128">
      <w:pPr>
        <w:pStyle w:val="ListParagraph"/>
        <w:numPr>
          <w:ilvl w:val="0"/>
          <w:numId w:val="15"/>
        </w:numPr>
        <w:spacing w:after="0"/>
        <w:jc w:val="both"/>
        <w:rPr>
          <w:rFonts w:eastAsia="MS Mincho" w:cs="Arial"/>
          <w:color w:val="000000"/>
          <w:sz w:val="20"/>
          <w:szCs w:val="20"/>
        </w:rPr>
      </w:pPr>
      <w:r w:rsidRPr="003C1D7A">
        <w:rPr>
          <w:rFonts w:eastAsia="MS Mincho" w:cs="Arial"/>
          <w:color w:val="000000"/>
          <w:sz w:val="20"/>
          <w:szCs w:val="20"/>
        </w:rPr>
        <w:t>PHEP Capability 6: Information Sharing</w:t>
      </w:r>
    </w:p>
    <w:p w14:paraId="6A5DB5F9" w14:textId="6A49FFDF" w:rsidR="008B6128" w:rsidRPr="003C1D7A" w:rsidRDefault="001C6E60" w:rsidP="008B6128">
      <w:pPr>
        <w:pStyle w:val="ListParagraph"/>
        <w:spacing w:after="0"/>
        <w:jc w:val="both"/>
        <w:rPr>
          <w:rStyle w:val="A1"/>
        </w:rPr>
      </w:pPr>
      <w:r w:rsidRPr="003C1D7A">
        <w:rPr>
          <w:rStyle w:val="A1"/>
        </w:rPr>
        <w:t>Goal for Capability 4</w:t>
      </w:r>
      <w:r w:rsidR="008B6128" w:rsidRPr="003C1D7A">
        <w:rPr>
          <w:rStyle w:val="A1"/>
        </w:rPr>
        <w:t xml:space="preserve">: Information sharing is the ability to conduct multijurisdictional, multidisciplinary exchange of health-related information and situational awareness data among federal, state, local, territorial, and tribal levels of government, and the private sector. This capability includes the routine sharing of information as well as issuing of public health alerts to federal, state, local, territorial, and tribal levels of government and the private sector in preparation for, and in response to, events or incidents of public health significance. </w:t>
      </w:r>
    </w:p>
    <w:p w14:paraId="4F719DBB" w14:textId="77777777" w:rsidR="007642AD" w:rsidRPr="003C1D7A" w:rsidRDefault="007642AD" w:rsidP="008B6128">
      <w:pPr>
        <w:pStyle w:val="ListParagraph"/>
        <w:spacing w:after="0"/>
        <w:jc w:val="both"/>
        <w:rPr>
          <w:rStyle w:val="A1"/>
        </w:rPr>
      </w:pPr>
    </w:p>
    <w:p w14:paraId="2F809C0F" w14:textId="4D1ABFF7" w:rsidR="003C1D7A" w:rsidRDefault="003C1D7A" w:rsidP="003C1D7A">
      <w:pPr>
        <w:pStyle w:val="ListParagraph"/>
        <w:numPr>
          <w:ilvl w:val="0"/>
          <w:numId w:val="15"/>
        </w:numPr>
        <w:spacing w:after="0"/>
        <w:jc w:val="both"/>
        <w:rPr>
          <w:rFonts w:eastAsia="MS Mincho" w:cs="Arial"/>
          <w:color w:val="000000"/>
          <w:sz w:val="20"/>
          <w:szCs w:val="20"/>
        </w:rPr>
      </w:pPr>
      <w:r>
        <w:rPr>
          <w:rFonts w:eastAsia="MS Mincho" w:cs="Arial"/>
          <w:color w:val="000000"/>
          <w:sz w:val="20"/>
          <w:szCs w:val="20"/>
        </w:rPr>
        <w:t>PHEP Capability 11: Non-Pharmaceutical Intervention</w:t>
      </w:r>
    </w:p>
    <w:p w14:paraId="16433C87" w14:textId="3B61B369" w:rsidR="003C1D7A" w:rsidRDefault="003C1D7A" w:rsidP="003C1D7A">
      <w:pPr>
        <w:pStyle w:val="ListParagraph"/>
        <w:spacing w:after="0"/>
        <w:jc w:val="both"/>
        <w:rPr>
          <w:rFonts w:eastAsia="MS Mincho" w:cs="Arial"/>
          <w:color w:val="000000"/>
          <w:sz w:val="20"/>
          <w:szCs w:val="20"/>
        </w:rPr>
      </w:pPr>
      <w:r>
        <w:rPr>
          <w:rFonts w:eastAsia="MS Mincho" w:cs="Arial"/>
          <w:color w:val="000000"/>
          <w:sz w:val="20"/>
          <w:szCs w:val="20"/>
        </w:rPr>
        <w:t xml:space="preserve">Goal for Capability 11: Non-pharmaceutical interventions are the ability to recommend to the applicable lead agency (if not public health) and implement, if applicable, strategies for disease, injury, and exposure control. </w:t>
      </w:r>
    </w:p>
    <w:p w14:paraId="2C75B9B2" w14:textId="77777777" w:rsidR="003C1D7A" w:rsidRDefault="003C1D7A" w:rsidP="003C1D7A">
      <w:pPr>
        <w:pStyle w:val="ListParagraph"/>
        <w:spacing w:after="0"/>
        <w:jc w:val="both"/>
        <w:rPr>
          <w:rFonts w:eastAsia="MS Mincho" w:cs="Arial"/>
          <w:color w:val="000000"/>
          <w:sz w:val="20"/>
          <w:szCs w:val="20"/>
        </w:rPr>
      </w:pPr>
    </w:p>
    <w:p w14:paraId="54BCE0FB" w14:textId="132079B5" w:rsidR="007642AD" w:rsidRPr="003C1D7A" w:rsidRDefault="007642AD" w:rsidP="003C1D7A">
      <w:pPr>
        <w:pStyle w:val="ListParagraph"/>
        <w:numPr>
          <w:ilvl w:val="0"/>
          <w:numId w:val="15"/>
        </w:numPr>
        <w:spacing w:after="0"/>
        <w:jc w:val="both"/>
        <w:rPr>
          <w:rFonts w:eastAsia="MS Mincho" w:cs="Arial"/>
          <w:color w:val="000000"/>
          <w:sz w:val="20"/>
          <w:szCs w:val="20"/>
        </w:rPr>
      </w:pPr>
      <w:r w:rsidRPr="003C1D7A">
        <w:rPr>
          <w:rFonts w:eastAsia="MS Mincho" w:cs="Arial"/>
          <w:color w:val="000000"/>
          <w:sz w:val="20"/>
          <w:szCs w:val="20"/>
        </w:rPr>
        <w:lastRenderedPageBreak/>
        <w:t>PHEP Capability 13: Public Health Surveillance and Epidemiological Investigation</w:t>
      </w:r>
    </w:p>
    <w:p w14:paraId="48EED14B" w14:textId="58049076" w:rsidR="003C1D7A" w:rsidRPr="00D5351D" w:rsidRDefault="003C1D7A" w:rsidP="00D5351D">
      <w:pPr>
        <w:pStyle w:val="ListParagraph"/>
        <w:spacing w:after="0"/>
        <w:jc w:val="both"/>
        <w:rPr>
          <w:rFonts w:eastAsia="MS Mincho" w:cs="Arial"/>
          <w:color w:val="000000"/>
          <w:sz w:val="20"/>
          <w:szCs w:val="20"/>
        </w:rPr>
      </w:pPr>
      <w:r w:rsidRPr="003C1D7A">
        <w:rPr>
          <w:rFonts w:eastAsia="MS Mincho" w:cs="Arial"/>
          <w:color w:val="000000"/>
          <w:sz w:val="20"/>
          <w:szCs w:val="20"/>
        </w:rPr>
        <w:t xml:space="preserve">Goal for Capability 13: </w:t>
      </w:r>
      <w:r>
        <w:rPr>
          <w:rFonts w:eastAsia="MS Mincho" w:cs="Arial"/>
          <w:color w:val="000000"/>
          <w:sz w:val="20"/>
          <w:szCs w:val="20"/>
        </w:rPr>
        <w:t>Public health surveillance and epidemiological investigation is the ability to create, maintain, support, and strengthen</w:t>
      </w:r>
      <w:r w:rsidR="00534412">
        <w:rPr>
          <w:rFonts w:eastAsia="MS Mincho" w:cs="Arial"/>
          <w:color w:val="000000"/>
          <w:sz w:val="20"/>
          <w:szCs w:val="20"/>
        </w:rPr>
        <w:t xml:space="preserve"> routine surveillance and detection systems and epidemiological investigation processes, as well as to expand these systems and processes in response to incidents of public health significance. </w:t>
      </w:r>
    </w:p>
    <w:p w14:paraId="144EA3C7" w14:textId="1C39D1B8" w:rsidR="008B6128" w:rsidRDefault="007642AD" w:rsidP="003C1D7A">
      <w:pPr>
        <w:pStyle w:val="ListParagraph"/>
        <w:numPr>
          <w:ilvl w:val="0"/>
          <w:numId w:val="15"/>
        </w:numPr>
        <w:spacing w:after="0"/>
        <w:jc w:val="both"/>
        <w:rPr>
          <w:rFonts w:eastAsia="MS Mincho" w:cs="Arial"/>
          <w:color w:val="000000"/>
          <w:sz w:val="20"/>
          <w:szCs w:val="20"/>
        </w:rPr>
      </w:pPr>
      <w:r w:rsidRPr="003C1D7A">
        <w:rPr>
          <w:rFonts w:eastAsia="MS Mincho" w:cs="Arial"/>
          <w:color w:val="000000"/>
          <w:sz w:val="20"/>
          <w:szCs w:val="20"/>
        </w:rPr>
        <w:t>PHEP Capability 14: Responder Safety and Health</w:t>
      </w:r>
    </w:p>
    <w:p w14:paraId="4C1A6165" w14:textId="77777777" w:rsidR="00C354A4" w:rsidRDefault="00C354A4" w:rsidP="00C354A4">
      <w:pPr>
        <w:pStyle w:val="ListParagraph"/>
        <w:spacing w:after="0"/>
        <w:jc w:val="both"/>
        <w:rPr>
          <w:rFonts w:eastAsia="MS Mincho" w:cs="Arial"/>
          <w:color w:val="000000"/>
          <w:sz w:val="20"/>
          <w:szCs w:val="20"/>
        </w:rPr>
      </w:pPr>
    </w:p>
    <w:p w14:paraId="2B173DA7" w14:textId="35A500F7" w:rsidR="00C354A4" w:rsidRPr="003C1D7A" w:rsidRDefault="00C354A4" w:rsidP="00C354A4">
      <w:pPr>
        <w:pStyle w:val="ListParagraph"/>
        <w:spacing w:after="0"/>
        <w:jc w:val="both"/>
        <w:rPr>
          <w:rFonts w:eastAsia="MS Mincho" w:cs="Arial"/>
          <w:color w:val="000000"/>
          <w:sz w:val="20"/>
          <w:szCs w:val="20"/>
        </w:rPr>
      </w:pPr>
      <w:r>
        <w:rPr>
          <w:rFonts w:eastAsia="MS Mincho" w:cs="Arial"/>
          <w:color w:val="000000"/>
          <w:sz w:val="20"/>
          <w:szCs w:val="20"/>
        </w:rPr>
        <w:t xml:space="preserve">Goal for Capability 14: The responder safety and health capability describes the ability to protect public health agency staff responding to an incident, and the ability to support the health and safety needs of hospital and medical facility personnel, if requested. </w:t>
      </w:r>
    </w:p>
    <w:p w14:paraId="4F31C030" w14:textId="77777777" w:rsidR="00143137" w:rsidRPr="00143137" w:rsidRDefault="00143137" w:rsidP="00143137">
      <w:pPr>
        <w:pStyle w:val="ListParagraph"/>
        <w:spacing w:after="0"/>
        <w:jc w:val="both"/>
        <w:rPr>
          <w:rFonts w:eastAsia="MS Mincho" w:cs="Arial"/>
          <w:color w:val="000000"/>
          <w:sz w:val="20"/>
          <w:szCs w:val="20"/>
        </w:rPr>
      </w:pPr>
    </w:p>
    <w:p w14:paraId="392F452D" w14:textId="4226EDFC" w:rsidR="00BC415D" w:rsidRDefault="00B12DFD" w:rsidP="006567BE">
      <w:pPr>
        <w:pStyle w:val="Heading1"/>
        <w:rPr>
          <w:noProof/>
        </w:rPr>
      </w:pPr>
      <w:r>
        <w:rPr>
          <w:noProof/>
        </w:rPr>
        <w:t>PROPOSED OBJECTIVES</w:t>
      </w:r>
    </w:p>
    <w:p w14:paraId="2C21646B" w14:textId="64CC96E0" w:rsidR="00302587" w:rsidRPr="00BC415D" w:rsidRDefault="00302587" w:rsidP="006567BE">
      <w:pPr>
        <w:pStyle w:val="Heading2"/>
        <w:rPr>
          <w:noProof/>
        </w:rPr>
      </w:pPr>
      <w:r>
        <w:rPr>
          <w:noProof/>
        </w:rPr>
        <w:t>OBJECTIVE ONE</w:t>
      </w:r>
    </w:p>
    <w:p w14:paraId="273AD5EC" w14:textId="214FA81B" w:rsidR="00302587" w:rsidRDefault="004C4C5D" w:rsidP="00302587">
      <w:pPr>
        <w:pStyle w:val="Header"/>
        <w:spacing w:after="160" w:line="276" w:lineRule="auto"/>
        <w:contextualSpacing/>
        <w:jc w:val="both"/>
        <w:rPr>
          <w:rFonts w:cs="Arial"/>
          <w:sz w:val="20"/>
          <w:szCs w:val="20"/>
        </w:rPr>
      </w:pPr>
      <w:r>
        <w:rPr>
          <w:rFonts w:cs="Arial"/>
          <w:sz w:val="20"/>
          <w:szCs w:val="20"/>
        </w:rPr>
        <w:t>Provide and receive situational awareness with inter- and intra-jurisdictional stakeholders per local policies and procedures</w:t>
      </w:r>
      <w:r w:rsidR="0032694A">
        <w:rPr>
          <w:rFonts w:cs="Arial"/>
          <w:sz w:val="20"/>
          <w:szCs w:val="20"/>
        </w:rPr>
        <w:t xml:space="preserve"> through the Medical and Health Operational Area Coordinator (MHOAC) program</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008F21E9">
        <w:rPr>
          <w:rFonts w:cs="Arial"/>
          <w:sz w:val="20"/>
          <w:szCs w:val="20"/>
        </w:rPr>
        <w:t>.</w:t>
      </w:r>
      <w:r w:rsidR="008F21E9" w:rsidRPr="00F91335">
        <w:rPr>
          <w:rFonts w:cs="Arial"/>
          <w:i/>
          <w:sz w:val="20"/>
          <w:szCs w:val="20"/>
        </w:rPr>
        <w:t xml:space="preserve"> </w:t>
      </w:r>
      <w:r w:rsidR="00F80E77" w:rsidRPr="00F91335">
        <w:rPr>
          <w:rFonts w:cs="Arial"/>
          <w:i/>
          <w:sz w:val="20"/>
          <w:szCs w:val="20"/>
        </w:rPr>
        <w:t xml:space="preserve">Public Health Emergency Preparedness (PHEP) </w:t>
      </w:r>
      <w:r w:rsidR="008F21E9">
        <w:rPr>
          <w:rFonts w:cs="Arial"/>
          <w:i/>
          <w:sz w:val="20"/>
          <w:szCs w:val="20"/>
        </w:rPr>
        <w:t>Capability 6</w:t>
      </w:r>
      <w:r w:rsidR="00302587" w:rsidRPr="00143137">
        <w:rPr>
          <w:rFonts w:cs="Arial"/>
          <w:i/>
          <w:sz w:val="20"/>
          <w:szCs w:val="20"/>
        </w:rPr>
        <w:t xml:space="preserve">: </w:t>
      </w:r>
      <w:r w:rsidR="008F21E9">
        <w:rPr>
          <w:rFonts w:cs="Arial"/>
          <w:i/>
          <w:sz w:val="20"/>
          <w:szCs w:val="20"/>
        </w:rPr>
        <w:t>Information Sharing</w:t>
      </w:r>
    </w:p>
    <w:p w14:paraId="62C8A3F9" w14:textId="318FAF6D" w:rsidR="008F21E9" w:rsidRPr="00C05F55" w:rsidRDefault="00302587" w:rsidP="00302587">
      <w:pPr>
        <w:pStyle w:val="Header"/>
        <w:spacing w:after="160" w:line="276" w:lineRule="auto"/>
        <w:contextualSpacing/>
        <w:jc w:val="both"/>
        <w:rPr>
          <w:rFonts w:cs="Arial"/>
          <w:sz w:val="20"/>
          <w:szCs w:val="20"/>
        </w:rPr>
      </w:pPr>
      <w:r w:rsidRPr="00C05F55">
        <w:rPr>
          <w:rFonts w:cs="Arial"/>
          <w:sz w:val="20"/>
          <w:szCs w:val="20"/>
        </w:rPr>
        <w:t>Sample Task(s):</w:t>
      </w:r>
    </w:p>
    <w:p w14:paraId="2039C43C" w14:textId="45B67769" w:rsidR="004C4C5D" w:rsidRPr="00E1752A" w:rsidRDefault="004C4C5D" w:rsidP="008F21E9">
      <w:pPr>
        <w:pStyle w:val="Header"/>
        <w:numPr>
          <w:ilvl w:val="0"/>
          <w:numId w:val="17"/>
        </w:numPr>
        <w:spacing w:after="160" w:line="276" w:lineRule="auto"/>
        <w:contextualSpacing/>
        <w:jc w:val="both"/>
        <w:rPr>
          <w:rFonts w:cs="Arial"/>
          <w:sz w:val="20"/>
          <w:szCs w:val="20"/>
        </w:rPr>
      </w:pPr>
      <w:r w:rsidRPr="00C05F55">
        <w:rPr>
          <w:rFonts w:cs="Arial"/>
          <w:sz w:val="20"/>
          <w:szCs w:val="20"/>
        </w:rPr>
        <w:t xml:space="preserve">Develop or assist in the development of the Situation Report for the Region and State within two hours of activation per the State Public Health and Medical Emergency Operations Manual </w:t>
      </w:r>
      <w:r w:rsidRPr="00E1752A">
        <w:rPr>
          <w:rFonts w:cs="Arial"/>
          <w:sz w:val="20"/>
          <w:szCs w:val="20"/>
        </w:rPr>
        <w:t>(EOM)</w:t>
      </w:r>
    </w:p>
    <w:p w14:paraId="595D5327" w14:textId="6D94C7EF" w:rsidR="008F21E9" w:rsidRPr="00E1752A" w:rsidRDefault="008F21E9" w:rsidP="008F21E9">
      <w:pPr>
        <w:pStyle w:val="Header"/>
        <w:numPr>
          <w:ilvl w:val="0"/>
          <w:numId w:val="17"/>
        </w:numPr>
        <w:spacing w:after="160" w:line="276" w:lineRule="auto"/>
        <w:contextualSpacing/>
        <w:jc w:val="both"/>
        <w:rPr>
          <w:rFonts w:cs="Arial"/>
          <w:sz w:val="20"/>
          <w:szCs w:val="20"/>
        </w:rPr>
      </w:pPr>
      <w:r w:rsidRPr="00E1752A">
        <w:rPr>
          <w:rFonts w:cs="Arial"/>
          <w:sz w:val="20"/>
          <w:szCs w:val="20"/>
        </w:rPr>
        <w:t xml:space="preserve">Distribute an intra-departmental situation report within </w:t>
      </w:r>
      <w:r w:rsidRPr="00C7616B">
        <w:rPr>
          <w:rFonts w:cs="Arial"/>
          <w:sz w:val="20"/>
          <w:szCs w:val="20"/>
          <w:highlight w:val="lightGray"/>
        </w:rPr>
        <w:t>[XX]</w:t>
      </w:r>
      <w:r w:rsidR="004C4C5D" w:rsidRPr="00E1752A">
        <w:rPr>
          <w:rFonts w:cs="Arial"/>
          <w:sz w:val="20"/>
          <w:szCs w:val="20"/>
        </w:rPr>
        <w:t xml:space="preserve"> minutes</w:t>
      </w:r>
      <w:r w:rsidRPr="00E1752A">
        <w:rPr>
          <w:rFonts w:cs="Arial"/>
          <w:sz w:val="20"/>
          <w:szCs w:val="20"/>
        </w:rPr>
        <w:t xml:space="preserve"> of the start of an incident</w:t>
      </w:r>
    </w:p>
    <w:p w14:paraId="5460E123" w14:textId="23A9D781" w:rsidR="004C4C5D" w:rsidRPr="00F658A6" w:rsidRDefault="004C4C5D" w:rsidP="008F21E9">
      <w:pPr>
        <w:pStyle w:val="Header"/>
        <w:numPr>
          <w:ilvl w:val="0"/>
          <w:numId w:val="17"/>
        </w:numPr>
        <w:spacing w:after="160" w:line="276" w:lineRule="auto"/>
        <w:contextualSpacing/>
        <w:jc w:val="both"/>
        <w:rPr>
          <w:rFonts w:cs="Arial"/>
          <w:sz w:val="20"/>
          <w:szCs w:val="20"/>
        </w:rPr>
      </w:pPr>
      <w:r w:rsidRPr="00E1752A">
        <w:rPr>
          <w:rFonts w:cs="Arial"/>
          <w:sz w:val="20"/>
          <w:szCs w:val="20"/>
        </w:rPr>
        <w:t xml:space="preserve">Request a Situation Report from Healthcare Coalition members and/or intra-jurisdictional </w:t>
      </w:r>
      <w:r w:rsidRPr="00F658A6">
        <w:rPr>
          <w:rFonts w:cs="Arial"/>
          <w:sz w:val="20"/>
          <w:szCs w:val="20"/>
        </w:rPr>
        <w:t>stakeholders within [XX] minutes per local policies and procedures</w:t>
      </w:r>
    </w:p>
    <w:p w14:paraId="1C2BA13C" w14:textId="50D53B76" w:rsidR="00E1752A" w:rsidRPr="00F658A6" w:rsidRDefault="00E1752A" w:rsidP="008F21E9">
      <w:pPr>
        <w:pStyle w:val="Header"/>
        <w:numPr>
          <w:ilvl w:val="0"/>
          <w:numId w:val="17"/>
        </w:numPr>
        <w:spacing w:after="160" w:line="276" w:lineRule="auto"/>
        <w:contextualSpacing/>
        <w:jc w:val="both"/>
        <w:rPr>
          <w:rFonts w:cs="Arial"/>
          <w:sz w:val="20"/>
          <w:szCs w:val="20"/>
        </w:rPr>
      </w:pPr>
      <w:r w:rsidRPr="00F658A6">
        <w:rPr>
          <w:rFonts w:cs="Arial"/>
          <w:sz w:val="20"/>
          <w:szCs w:val="20"/>
        </w:rPr>
        <w:t>Respond to any requests for clarification within [XX] minutes of request</w:t>
      </w:r>
    </w:p>
    <w:p w14:paraId="05B2DF98" w14:textId="77777777" w:rsidR="00BC415D" w:rsidRDefault="00BC415D" w:rsidP="006567BE">
      <w:pPr>
        <w:pStyle w:val="Header"/>
        <w:spacing w:line="276" w:lineRule="auto"/>
        <w:contextualSpacing/>
        <w:jc w:val="both"/>
        <w:rPr>
          <w:rFonts w:cs="Arial"/>
          <w:sz w:val="20"/>
          <w:szCs w:val="20"/>
        </w:rPr>
      </w:pPr>
    </w:p>
    <w:p w14:paraId="7F7EF350" w14:textId="77777777" w:rsidR="00BC415D" w:rsidRDefault="00302587" w:rsidP="006567BE">
      <w:pPr>
        <w:pStyle w:val="Heading2"/>
        <w:rPr>
          <w:noProof/>
        </w:rPr>
      </w:pPr>
      <w:r w:rsidRPr="00BC415D">
        <w:rPr>
          <w:noProof/>
        </w:rPr>
        <w:t>OBJECTIVE TWO</w:t>
      </w:r>
    </w:p>
    <w:p w14:paraId="354D8F3F" w14:textId="2E99EAC8" w:rsidR="00DC05D7" w:rsidRDefault="00AE2C09" w:rsidP="00DC05D7">
      <w:pPr>
        <w:pStyle w:val="Header"/>
        <w:spacing w:line="276" w:lineRule="auto"/>
        <w:contextualSpacing/>
        <w:jc w:val="both"/>
        <w:rPr>
          <w:rFonts w:cs="Arial"/>
          <w:i/>
          <w:sz w:val="20"/>
          <w:szCs w:val="20"/>
        </w:rPr>
      </w:pPr>
      <w:r w:rsidRPr="00AE2C09">
        <w:rPr>
          <w:rFonts w:cs="Arial"/>
          <w:sz w:val="20"/>
          <w:szCs w:val="20"/>
        </w:rPr>
        <w:t xml:space="preserve">Activate </w:t>
      </w:r>
      <w:r w:rsidR="0032694A">
        <w:rPr>
          <w:rFonts w:cs="Arial"/>
          <w:sz w:val="20"/>
          <w:szCs w:val="20"/>
        </w:rPr>
        <w:t>and/or coordinate with the</w:t>
      </w:r>
      <w:r w:rsidRPr="00AE2C09">
        <w:rPr>
          <w:rFonts w:cs="Arial"/>
          <w:sz w:val="20"/>
          <w:szCs w:val="20"/>
        </w:rPr>
        <w:t xml:space="preserve"> Joint Information Center (JIC) within the </w:t>
      </w:r>
      <w:r w:rsidRPr="00BA04E7">
        <w:rPr>
          <w:rFonts w:cs="Arial"/>
          <w:sz w:val="20"/>
          <w:szCs w:val="20"/>
          <w:highlight w:val="lightGray"/>
        </w:rPr>
        <w:t>[insert local public health agency]</w:t>
      </w:r>
      <w:r w:rsidRPr="00AE2C09">
        <w:rPr>
          <w:rFonts w:cs="Arial"/>
          <w:sz w:val="20"/>
          <w:szCs w:val="20"/>
        </w:rPr>
        <w:t xml:space="preserve"> in order to combine information sharing abilities and coordinate messages</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Pr="00AE2C09">
        <w:rPr>
          <w:rFonts w:cs="Arial"/>
          <w:sz w:val="20"/>
          <w:szCs w:val="20"/>
        </w:rPr>
        <w:t>.</w:t>
      </w:r>
      <w:r>
        <w:rPr>
          <w:rFonts w:cs="Arial"/>
          <w:sz w:val="20"/>
          <w:szCs w:val="20"/>
        </w:rPr>
        <w:t xml:space="preserve"> </w:t>
      </w:r>
      <w:r>
        <w:rPr>
          <w:rFonts w:cs="Arial"/>
          <w:i/>
          <w:sz w:val="20"/>
          <w:szCs w:val="20"/>
        </w:rPr>
        <w:t>PHEP Capability 4</w:t>
      </w:r>
      <w:r w:rsidR="003A5658">
        <w:rPr>
          <w:rFonts w:cs="Arial"/>
          <w:i/>
          <w:sz w:val="20"/>
          <w:szCs w:val="20"/>
        </w:rPr>
        <w:t xml:space="preserve">: </w:t>
      </w:r>
      <w:r>
        <w:rPr>
          <w:rFonts w:cs="Arial"/>
          <w:i/>
          <w:sz w:val="20"/>
          <w:szCs w:val="20"/>
        </w:rPr>
        <w:t>Emergency Public Information and Warning</w:t>
      </w:r>
    </w:p>
    <w:p w14:paraId="42C513E6" w14:textId="7049B65F" w:rsidR="000B0DBA" w:rsidRPr="009436DF" w:rsidRDefault="00302587" w:rsidP="00302587">
      <w:pPr>
        <w:pStyle w:val="NoSpacing"/>
        <w:spacing w:line="276" w:lineRule="auto"/>
        <w:jc w:val="both"/>
        <w:rPr>
          <w:rFonts w:cs="Arial"/>
          <w:sz w:val="20"/>
          <w:szCs w:val="20"/>
        </w:rPr>
      </w:pPr>
      <w:r w:rsidRPr="009436DF">
        <w:rPr>
          <w:rFonts w:cs="Arial"/>
          <w:sz w:val="20"/>
          <w:szCs w:val="20"/>
        </w:rPr>
        <w:t>Sample Task(s):</w:t>
      </w:r>
    </w:p>
    <w:p w14:paraId="795E2B03" w14:textId="48364966" w:rsidR="000B0DBA" w:rsidRPr="00E6631D" w:rsidRDefault="000B0DBA" w:rsidP="000B0DBA">
      <w:pPr>
        <w:pStyle w:val="Header"/>
        <w:numPr>
          <w:ilvl w:val="0"/>
          <w:numId w:val="17"/>
        </w:numPr>
        <w:spacing w:after="160" w:line="276" w:lineRule="auto"/>
        <w:contextualSpacing/>
        <w:jc w:val="both"/>
        <w:rPr>
          <w:rFonts w:cs="Arial"/>
          <w:sz w:val="20"/>
          <w:szCs w:val="20"/>
        </w:rPr>
      </w:pPr>
      <w:r w:rsidRPr="00E6631D">
        <w:rPr>
          <w:rFonts w:cs="Arial"/>
          <w:sz w:val="20"/>
          <w:szCs w:val="20"/>
        </w:rPr>
        <w:t>Establish</w:t>
      </w:r>
      <w:r w:rsidR="0032694A" w:rsidRPr="00E6631D">
        <w:rPr>
          <w:rFonts w:cs="Arial"/>
          <w:sz w:val="20"/>
          <w:szCs w:val="20"/>
        </w:rPr>
        <w:t>/coordinate with</w:t>
      </w:r>
      <w:r w:rsidRPr="00E6631D">
        <w:rPr>
          <w:rFonts w:cs="Arial"/>
          <w:sz w:val="20"/>
          <w:szCs w:val="20"/>
        </w:rPr>
        <w:t xml:space="preserve"> </w:t>
      </w:r>
      <w:r w:rsidR="0032694A" w:rsidRPr="00E6631D">
        <w:rPr>
          <w:rFonts w:cs="Arial"/>
          <w:sz w:val="20"/>
          <w:szCs w:val="20"/>
        </w:rPr>
        <w:t>the</w:t>
      </w:r>
      <w:r w:rsidRPr="00E6631D">
        <w:rPr>
          <w:rFonts w:cs="Arial"/>
          <w:sz w:val="20"/>
          <w:szCs w:val="20"/>
        </w:rPr>
        <w:t xml:space="preserve"> JIC within </w:t>
      </w:r>
      <w:r w:rsidRPr="00C7616B">
        <w:rPr>
          <w:rFonts w:cs="Arial"/>
          <w:sz w:val="20"/>
          <w:szCs w:val="20"/>
          <w:highlight w:val="lightGray"/>
        </w:rPr>
        <w:t>[XX]</w:t>
      </w:r>
      <w:r w:rsidRPr="00E6631D">
        <w:rPr>
          <w:rFonts w:cs="Arial"/>
          <w:sz w:val="20"/>
          <w:szCs w:val="20"/>
        </w:rPr>
        <w:t xml:space="preserve"> </w:t>
      </w:r>
      <w:r w:rsidR="004C4C5D" w:rsidRPr="00E6631D">
        <w:rPr>
          <w:rFonts w:cs="Arial"/>
          <w:sz w:val="20"/>
          <w:szCs w:val="20"/>
        </w:rPr>
        <w:t xml:space="preserve">minutes </w:t>
      </w:r>
      <w:r w:rsidRPr="00E6631D">
        <w:rPr>
          <w:rFonts w:cs="Arial"/>
          <w:sz w:val="20"/>
          <w:szCs w:val="20"/>
        </w:rPr>
        <w:t>of the start of an incident</w:t>
      </w:r>
      <w:r w:rsidR="004C4C5D" w:rsidRPr="00E6631D">
        <w:rPr>
          <w:rFonts w:cs="Arial"/>
          <w:sz w:val="20"/>
          <w:szCs w:val="20"/>
        </w:rPr>
        <w:t xml:space="preserve"> per local policies and procedures</w:t>
      </w:r>
    </w:p>
    <w:p w14:paraId="2CA50B53" w14:textId="4E333785" w:rsidR="000B0DBA" w:rsidRPr="00E6631D" w:rsidRDefault="000B0DBA" w:rsidP="000B0DBA">
      <w:pPr>
        <w:pStyle w:val="Header"/>
        <w:numPr>
          <w:ilvl w:val="0"/>
          <w:numId w:val="17"/>
        </w:numPr>
        <w:spacing w:after="160" w:line="276" w:lineRule="auto"/>
        <w:contextualSpacing/>
        <w:jc w:val="both"/>
        <w:rPr>
          <w:rFonts w:cs="Arial"/>
          <w:sz w:val="20"/>
          <w:szCs w:val="20"/>
        </w:rPr>
      </w:pPr>
      <w:r w:rsidRPr="00E6631D">
        <w:rPr>
          <w:rFonts w:cs="Arial"/>
          <w:sz w:val="20"/>
          <w:szCs w:val="20"/>
        </w:rPr>
        <w:t xml:space="preserve">Utilize the JIC to combine information and coordinate </w:t>
      </w:r>
      <w:r w:rsidR="004C4C5D" w:rsidRPr="00E6631D">
        <w:rPr>
          <w:rFonts w:cs="Arial"/>
          <w:sz w:val="20"/>
          <w:szCs w:val="20"/>
        </w:rPr>
        <w:t xml:space="preserve">internal and external </w:t>
      </w:r>
      <w:r w:rsidRPr="00E6631D">
        <w:rPr>
          <w:rFonts w:cs="Arial"/>
          <w:sz w:val="20"/>
          <w:szCs w:val="20"/>
        </w:rPr>
        <w:t xml:space="preserve">messages within </w:t>
      </w:r>
      <w:r w:rsidRPr="00C7616B">
        <w:rPr>
          <w:rFonts w:cs="Arial"/>
          <w:sz w:val="20"/>
          <w:szCs w:val="20"/>
          <w:highlight w:val="lightGray"/>
        </w:rPr>
        <w:t>[XX]</w:t>
      </w:r>
      <w:r w:rsidR="004C4C5D" w:rsidRPr="00E6631D">
        <w:rPr>
          <w:rFonts w:cs="Arial"/>
          <w:sz w:val="20"/>
          <w:szCs w:val="20"/>
        </w:rPr>
        <w:t xml:space="preserve"> minutes</w:t>
      </w:r>
      <w:r w:rsidRPr="00E6631D">
        <w:rPr>
          <w:rFonts w:cs="Arial"/>
          <w:sz w:val="20"/>
          <w:szCs w:val="20"/>
        </w:rPr>
        <w:t xml:space="preserve"> of the start of an incident</w:t>
      </w:r>
      <w:r w:rsidR="004C4C5D" w:rsidRPr="00E6631D">
        <w:rPr>
          <w:rFonts w:cs="Arial"/>
          <w:sz w:val="20"/>
          <w:szCs w:val="20"/>
        </w:rPr>
        <w:t xml:space="preserve"> per local policies and procedures</w:t>
      </w:r>
    </w:p>
    <w:p w14:paraId="136F6512" w14:textId="110C1ED3" w:rsidR="0012334B" w:rsidRPr="00E6631D" w:rsidRDefault="0012334B" w:rsidP="000B0DBA">
      <w:pPr>
        <w:pStyle w:val="Header"/>
        <w:numPr>
          <w:ilvl w:val="0"/>
          <w:numId w:val="17"/>
        </w:numPr>
        <w:spacing w:after="160" w:line="276" w:lineRule="auto"/>
        <w:contextualSpacing/>
        <w:jc w:val="both"/>
        <w:rPr>
          <w:rFonts w:cs="Arial"/>
          <w:sz w:val="20"/>
          <w:szCs w:val="20"/>
        </w:rPr>
      </w:pPr>
      <w:r w:rsidRPr="00E6631D">
        <w:rPr>
          <w:rFonts w:cs="Arial"/>
          <w:sz w:val="20"/>
          <w:szCs w:val="20"/>
        </w:rPr>
        <w:lastRenderedPageBreak/>
        <w:t>Ensure Public Information Officer(s)</w:t>
      </w:r>
      <w:r w:rsidR="00AE4729" w:rsidRPr="00E6631D">
        <w:rPr>
          <w:rFonts w:cs="Arial"/>
          <w:sz w:val="20"/>
          <w:szCs w:val="20"/>
        </w:rPr>
        <w:t xml:space="preserve"> (PIO)</w:t>
      </w:r>
      <w:r w:rsidRPr="00E6631D">
        <w:rPr>
          <w:rFonts w:cs="Arial"/>
          <w:sz w:val="20"/>
          <w:szCs w:val="20"/>
        </w:rPr>
        <w:t xml:space="preserve"> across </w:t>
      </w:r>
      <w:r w:rsidRPr="005D5FB7">
        <w:rPr>
          <w:rFonts w:cs="Arial"/>
          <w:sz w:val="20"/>
          <w:szCs w:val="20"/>
          <w:highlight w:val="lightGray"/>
        </w:rPr>
        <w:t>[insert relevant departments and jurisdictions]</w:t>
      </w:r>
      <w:r w:rsidRPr="00E6631D">
        <w:rPr>
          <w:rFonts w:cs="Arial"/>
          <w:sz w:val="20"/>
          <w:szCs w:val="20"/>
        </w:rPr>
        <w:t xml:space="preserve"> coordinate in the development of a standardized press release template within </w:t>
      </w:r>
      <w:r w:rsidRPr="00C7616B">
        <w:rPr>
          <w:rFonts w:cs="Arial"/>
          <w:sz w:val="20"/>
          <w:szCs w:val="20"/>
          <w:highlight w:val="lightGray"/>
        </w:rPr>
        <w:t>[XX</w:t>
      </w:r>
      <w:r w:rsidR="004C4C5D" w:rsidRPr="00C7616B">
        <w:rPr>
          <w:rFonts w:cs="Arial"/>
          <w:sz w:val="20"/>
          <w:szCs w:val="20"/>
          <w:highlight w:val="lightGray"/>
        </w:rPr>
        <w:t>]</w:t>
      </w:r>
      <w:r w:rsidR="004C4C5D" w:rsidRPr="00E6631D">
        <w:rPr>
          <w:rFonts w:cs="Arial"/>
          <w:sz w:val="20"/>
          <w:szCs w:val="20"/>
        </w:rPr>
        <w:t xml:space="preserve"> </w:t>
      </w:r>
      <w:r w:rsidR="007E78BD" w:rsidRPr="00E6631D">
        <w:rPr>
          <w:rFonts w:cs="Arial"/>
          <w:sz w:val="20"/>
          <w:szCs w:val="20"/>
        </w:rPr>
        <w:t xml:space="preserve">minutes </w:t>
      </w:r>
      <w:r w:rsidR="004C4C5D" w:rsidRPr="00E6631D">
        <w:rPr>
          <w:rFonts w:cs="Arial"/>
          <w:sz w:val="20"/>
          <w:szCs w:val="20"/>
        </w:rPr>
        <w:t>of JIC activation per local policies and procedures</w:t>
      </w:r>
    </w:p>
    <w:p w14:paraId="35597FF0" w14:textId="77777777" w:rsidR="00BC415D" w:rsidRDefault="00BC415D" w:rsidP="006567BE">
      <w:pPr>
        <w:pStyle w:val="Header"/>
        <w:spacing w:line="276" w:lineRule="auto"/>
        <w:contextualSpacing/>
        <w:jc w:val="both"/>
        <w:rPr>
          <w:rStyle w:val="A3"/>
          <w:rFonts w:cs="Arial"/>
          <w:color w:val="auto"/>
        </w:rPr>
      </w:pPr>
    </w:p>
    <w:p w14:paraId="4439ACE1" w14:textId="51E511D0" w:rsidR="00302587" w:rsidRPr="007E78BD" w:rsidRDefault="00302587" w:rsidP="006567BE">
      <w:pPr>
        <w:pStyle w:val="Heading2"/>
        <w:rPr>
          <w:rFonts w:cs="Arial"/>
          <w:sz w:val="20"/>
          <w:szCs w:val="20"/>
        </w:rPr>
      </w:pPr>
      <w:r w:rsidRPr="007E78BD">
        <w:rPr>
          <w:noProof/>
        </w:rPr>
        <w:t xml:space="preserve">OBJECTIVE </w:t>
      </w:r>
      <w:r w:rsidR="009B753D">
        <w:rPr>
          <w:noProof/>
        </w:rPr>
        <w:t>THREE</w:t>
      </w:r>
    </w:p>
    <w:p w14:paraId="73AA0B8D" w14:textId="6990538E" w:rsidR="00302587" w:rsidRPr="007E78BD" w:rsidRDefault="00AB2100" w:rsidP="00302587">
      <w:pPr>
        <w:pStyle w:val="Header"/>
        <w:spacing w:after="160" w:line="276" w:lineRule="auto"/>
        <w:contextualSpacing/>
        <w:jc w:val="both"/>
        <w:rPr>
          <w:rFonts w:cs="Arial"/>
          <w:sz w:val="20"/>
          <w:szCs w:val="20"/>
        </w:rPr>
      </w:pPr>
      <w:r w:rsidRPr="007E78BD">
        <w:rPr>
          <w:rFonts w:cs="Arial"/>
          <w:sz w:val="20"/>
          <w:szCs w:val="20"/>
        </w:rPr>
        <w:t xml:space="preserve">Ensure the PIO and/or JIC are considering media for reaching vulnerable populations </w:t>
      </w:r>
      <w:r w:rsidR="00165CD3" w:rsidRPr="007E78BD">
        <w:rPr>
          <w:rFonts w:cs="Arial"/>
          <w:sz w:val="20"/>
          <w:szCs w:val="20"/>
        </w:rPr>
        <w:t>and those with other access and functional needs</w:t>
      </w:r>
      <w:r w:rsidR="00487533" w:rsidRPr="007E78BD">
        <w:rPr>
          <w:rFonts w:cs="Arial"/>
          <w:sz w:val="20"/>
          <w:szCs w:val="20"/>
        </w:rPr>
        <w:t xml:space="preserve"> (AFN)</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008558B2">
        <w:rPr>
          <w:rFonts w:cs="Arial"/>
          <w:sz w:val="20"/>
          <w:szCs w:val="20"/>
        </w:rPr>
        <w:t>. Use</w:t>
      </w:r>
      <w:r w:rsidR="00165CD3" w:rsidRPr="007E78BD">
        <w:rPr>
          <w:rFonts w:cs="Arial"/>
          <w:sz w:val="20"/>
          <w:szCs w:val="20"/>
        </w:rPr>
        <w:t xml:space="preserve"> </w:t>
      </w:r>
      <w:r w:rsidR="008558B2">
        <w:rPr>
          <w:rFonts w:cs="Arial"/>
          <w:sz w:val="20"/>
          <w:szCs w:val="20"/>
        </w:rPr>
        <w:t xml:space="preserve">appropriately </w:t>
      </w:r>
      <w:r w:rsidR="00165CD3" w:rsidRPr="007E78BD">
        <w:rPr>
          <w:rFonts w:cs="Arial"/>
          <w:sz w:val="20"/>
          <w:szCs w:val="20"/>
        </w:rPr>
        <w:t>translated materials</w:t>
      </w:r>
      <w:r w:rsidR="008558B2">
        <w:rPr>
          <w:rFonts w:cs="Arial"/>
          <w:sz w:val="20"/>
          <w:szCs w:val="20"/>
        </w:rPr>
        <w:t xml:space="preserve"> when possible. Utilize n</w:t>
      </w:r>
      <w:r w:rsidR="00165CD3" w:rsidRPr="007E78BD">
        <w:rPr>
          <w:rFonts w:cs="Arial"/>
          <w:sz w:val="20"/>
          <w:szCs w:val="20"/>
        </w:rPr>
        <w:t>onprofit partners</w:t>
      </w:r>
      <w:r w:rsidR="008558B2">
        <w:rPr>
          <w:rFonts w:cs="Arial"/>
          <w:sz w:val="20"/>
          <w:szCs w:val="20"/>
        </w:rPr>
        <w:t xml:space="preserve"> and </w:t>
      </w:r>
      <w:r w:rsidRPr="007E78BD">
        <w:rPr>
          <w:rFonts w:cs="Arial"/>
          <w:sz w:val="20"/>
          <w:szCs w:val="20"/>
        </w:rPr>
        <w:t>community/</w:t>
      </w:r>
      <w:r w:rsidR="00165CD3" w:rsidRPr="007E78BD">
        <w:rPr>
          <w:rFonts w:cs="Arial"/>
          <w:sz w:val="20"/>
          <w:szCs w:val="20"/>
        </w:rPr>
        <w:t xml:space="preserve">faith-based </w:t>
      </w:r>
      <w:r w:rsidRPr="007E78BD">
        <w:rPr>
          <w:rFonts w:cs="Arial"/>
          <w:sz w:val="20"/>
          <w:szCs w:val="20"/>
        </w:rPr>
        <w:t>organizations (CBOs/FBOs) with any internal and/or external messaging</w:t>
      </w:r>
      <w:r w:rsidR="008558B2">
        <w:rPr>
          <w:rFonts w:cs="Arial"/>
          <w:sz w:val="20"/>
          <w:szCs w:val="20"/>
        </w:rPr>
        <w:t xml:space="preserve"> with these vulnerable populations</w:t>
      </w:r>
      <w:r w:rsidR="00165CD3" w:rsidRPr="007E78BD">
        <w:rPr>
          <w:rFonts w:cs="Arial"/>
          <w:sz w:val="20"/>
          <w:szCs w:val="20"/>
        </w:rPr>
        <w:t xml:space="preserve">. </w:t>
      </w:r>
      <w:r w:rsidR="00165CD3" w:rsidRPr="007E78BD">
        <w:rPr>
          <w:rFonts w:cs="Arial"/>
          <w:i/>
          <w:sz w:val="20"/>
          <w:szCs w:val="20"/>
        </w:rPr>
        <w:t>PHEP Capability 6: Information Sharing</w:t>
      </w:r>
    </w:p>
    <w:p w14:paraId="16677C1C" w14:textId="720F7E80" w:rsidR="00165CD3" w:rsidRPr="003D623A" w:rsidRDefault="00302587" w:rsidP="00302587">
      <w:pPr>
        <w:pStyle w:val="Header"/>
        <w:spacing w:after="160" w:line="276" w:lineRule="auto"/>
        <w:contextualSpacing/>
        <w:jc w:val="both"/>
        <w:rPr>
          <w:rFonts w:cs="Arial"/>
          <w:sz w:val="20"/>
          <w:szCs w:val="20"/>
        </w:rPr>
      </w:pPr>
      <w:r w:rsidRPr="003D623A">
        <w:rPr>
          <w:rFonts w:cs="Arial"/>
          <w:sz w:val="20"/>
          <w:szCs w:val="20"/>
        </w:rPr>
        <w:t>Sample Task(s):</w:t>
      </w:r>
    </w:p>
    <w:p w14:paraId="3D99853A" w14:textId="6F01A20F" w:rsidR="00AB2100" w:rsidRPr="003D623A" w:rsidRDefault="00AB2100" w:rsidP="00302587">
      <w:pPr>
        <w:pStyle w:val="Header"/>
        <w:numPr>
          <w:ilvl w:val="0"/>
          <w:numId w:val="18"/>
        </w:numPr>
        <w:spacing w:after="160" w:line="276" w:lineRule="auto"/>
        <w:contextualSpacing/>
        <w:jc w:val="both"/>
        <w:rPr>
          <w:rFonts w:cs="Arial"/>
          <w:sz w:val="20"/>
          <w:szCs w:val="20"/>
        </w:rPr>
      </w:pPr>
      <w:r w:rsidRPr="003D623A">
        <w:rPr>
          <w:rFonts w:cs="Arial"/>
          <w:sz w:val="20"/>
          <w:szCs w:val="20"/>
        </w:rPr>
        <w:t xml:space="preserve">Identify vulnerable/special populations that </w:t>
      </w:r>
      <w:r w:rsidR="0032694A" w:rsidRPr="003D623A">
        <w:rPr>
          <w:rFonts w:cs="Arial"/>
          <w:sz w:val="20"/>
          <w:szCs w:val="20"/>
        </w:rPr>
        <w:t>may need customized</w:t>
      </w:r>
      <w:r w:rsidRPr="003D623A">
        <w:rPr>
          <w:rFonts w:cs="Arial"/>
          <w:sz w:val="20"/>
          <w:szCs w:val="20"/>
        </w:rPr>
        <w:t xml:space="preserve"> messaging </w:t>
      </w:r>
      <w:r w:rsidR="0032694A" w:rsidRPr="003D623A">
        <w:rPr>
          <w:rFonts w:cs="Arial"/>
          <w:sz w:val="20"/>
          <w:szCs w:val="20"/>
        </w:rPr>
        <w:t xml:space="preserve">throughout incident response and recovery </w:t>
      </w:r>
      <w:r w:rsidRPr="003D623A">
        <w:rPr>
          <w:rFonts w:cs="Arial"/>
          <w:sz w:val="20"/>
          <w:szCs w:val="20"/>
        </w:rPr>
        <w:t xml:space="preserve">and </w:t>
      </w:r>
      <w:r w:rsidR="0032694A" w:rsidRPr="003D623A">
        <w:rPr>
          <w:rFonts w:cs="Arial"/>
          <w:sz w:val="20"/>
          <w:szCs w:val="20"/>
        </w:rPr>
        <w:t xml:space="preserve">the </w:t>
      </w:r>
      <w:r w:rsidRPr="003D623A">
        <w:rPr>
          <w:rFonts w:cs="Arial"/>
          <w:sz w:val="20"/>
          <w:szCs w:val="20"/>
        </w:rPr>
        <w:t>appropriate methods/media for reaching said populations</w:t>
      </w:r>
    </w:p>
    <w:p w14:paraId="3B0D89E3" w14:textId="3D5AE973" w:rsidR="00302587" w:rsidRPr="003D623A" w:rsidRDefault="00E047BD" w:rsidP="00302587">
      <w:pPr>
        <w:pStyle w:val="Header"/>
        <w:numPr>
          <w:ilvl w:val="0"/>
          <w:numId w:val="18"/>
        </w:numPr>
        <w:spacing w:after="160" w:line="276" w:lineRule="auto"/>
        <w:contextualSpacing/>
        <w:jc w:val="both"/>
        <w:rPr>
          <w:rFonts w:cs="Arial"/>
          <w:sz w:val="20"/>
          <w:szCs w:val="20"/>
        </w:rPr>
      </w:pPr>
      <w:r w:rsidRPr="003D623A">
        <w:rPr>
          <w:rFonts w:cs="Arial"/>
          <w:sz w:val="20"/>
          <w:szCs w:val="20"/>
        </w:rPr>
        <w:t xml:space="preserve">Activate a document and/or resource-sharing repository </w:t>
      </w:r>
      <w:r w:rsidR="008558B2" w:rsidRPr="003D623A">
        <w:rPr>
          <w:rFonts w:cs="Arial"/>
          <w:sz w:val="20"/>
          <w:szCs w:val="20"/>
        </w:rPr>
        <w:t>(</w:t>
      </w:r>
      <w:r w:rsidRPr="003D623A">
        <w:rPr>
          <w:rFonts w:cs="Arial"/>
          <w:sz w:val="20"/>
          <w:szCs w:val="20"/>
        </w:rPr>
        <w:t>e.g., Homela</w:t>
      </w:r>
      <w:r w:rsidR="007E78BD" w:rsidRPr="003D623A">
        <w:rPr>
          <w:rFonts w:cs="Arial"/>
          <w:sz w:val="20"/>
          <w:szCs w:val="20"/>
        </w:rPr>
        <w:t>nd Security Information Network</w:t>
      </w:r>
      <w:r w:rsidR="008558B2" w:rsidRPr="003D623A">
        <w:rPr>
          <w:rFonts w:cs="Arial"/>
          <w:sz w:val="20"/>
          <w:szCs w:val="20"/>
        </w:rPr>
        <w:t>)</w:t>
      </w:r>
      <w:r w:rsidRPr="003D623A">
        <w:rPr>
          <w:rFonts w:cs="Arial"/>
          <w:sz w:val="20"/>
          <w:szCs w:val="20"/>
        </w:rPr>
        <w:t xml:space="preserve"> in which to share translated materials to maximize response efficiency</w:t>
      </w:r>
    </w:p>
    <w:p w14:paraId="116FA375" w14:textId="3D1E362D" w:rsidR="00302587" w:rsidRPr="003D623A" w:rsidRDefault="00E047BD" w:rsidP="00302587">
      <w:pPr>
        <w:pStyle w:val="Header"/>
        <w:numPr>
          <w:ilvl w:val="0"/>
          <w:numId w:val="18"/>
        </w:numPr>
        <w:spacing w:after="160" w:line="276" w:lineRule="auto"/>
        <w:contextualSpacing/>
        <w:jc w:val="both"/>
        <w:rPr>
          <w:rFonts w:cs="Arial"/>
          <w:sz w:val="20"/>
          <w:szCs w:val="20"/>
        </w:rPr>
      </w:pPr>
      <w:r w:rsidRPr="003D623A">
        <w:rPr>
          <w:rFonts w:cs="Arial"/>
          <w:sz w:val="20"/>
          <w:szCs w:val="20"/>
        </w:rPr>
        <w:t>Identify local networks, private sector</w:t>
      </w:r>
      <w:r w:rsidR="008558B2" w:rsidRPr="003D623A">
        <w:rPr>
          <w:rFonts w:cs="Arial"/>
          <w:sz w:val="20"/>
          <w:szCs w:val="20"/>
        </w:rPr>
        <w:t>,</w:t>
      </w:r>
      <w:r w:rsidRPr="003D623A">
        <w:rPr>
          <w:rFonts w:cs="Arial"/>
          <w:sz w:val="20"/>
          <w:szCs w:val="20"/>
        </w:rPr>
        <w:t xml:space="preserve"> and nonprofit or faith-based partners who could be of use to reach AFN populations in your area, and incorporate this list into incident briefings</w:t>
      </w:r>
    </w:p>
    <w:p w14:paraId="2EDB4C91" w14:textId="662CA322" w:rsidR="00E047BD" w:rsidRPr="003D623A" w:rsidRDefault="00E047BD" w:rsidP="00302587">
      <w:pPr>
        <w:pStyle w:val="Header"/>
        <w:numPr>
          <w:ilvl w:val="0"/>
          <w:numId w:val="18"/>
        </w:numPr>
        <w:spacing w:after="160" w:line="276" w:lineRule="auto"/>
        <w:contextualSpacing/>
        <w:jc w:val="both"/>
        <w:rPr>
          <w:rFonts w:cs="Arial"/>
          <w:sz w:val="20"/>
          <w:szCs w:val="20"/>
        </w:rPr>
      </w:pPr>
      <w:r w:rsidRPr="003D623A">
        <w:rPr>
          <w:rFonts w:cs="Arial"/>
          <w:sz w:val="20"/>
          <w:szCs w:val="20"/>
        </w:rPr>
        <w:t>Include at least one objective each operational period related to servi</w:t>
      </w:r>
      <w:r w:rsidR="00AB2100" w:rsidRPr="003D623A">
        <w:rPr>
          <w:rFonts w:cs="Arial"/>
          <w:sz w:val="20"/>
          <w:szCs w:val="20"/>
        </w:rPr>
        <w:t>n</w:t>
      </w:r>
      <w:r w:rsidRPr="003D623A">
        <w:rPr>
          <w:rFonts w:cs="Arial"/>
          <w:sz w:val="20"/>
          <w:szCs w:val="20"/>
        </w:rPr>
        <w:t>g</w:t>
      </w:r>
      <w:r w:rsidR="008558B2" w:rsidRPr="003D623A">
        <w:rPr>
          <w:rFonts w:cs="Arial"/>
          <w:sz w:val="20"/>
          <w:szCs w:val="20"/>
        </w:rPr>
        <w:t xml:space="preserve"> AFN population</w:t>
      </w:r>
      <w:r w:rsidR="00BD145A" w:rsidRPr="003D623A">
        <w:rPr>
          <w:rFonts w:cs="Arial"/>
          <w:sz w:val="20"/>
          <w:szCs w:val="20"/>
        </w:rPr>
        <w:t>s</w:t>
      </w:r>
    </w:p>
    <w:p w14:paraId="576C91B1" w14:textId="0DBB5EE1" w:rsidR="00143137" w:rsidRDefault="00486619" w:rsidP="00143137">
      <w:pPr>
        <w:pStyle w:val="Header"/>
        <w:spacing w:after="160" w:line="276" w:lineRule="auto"/>
        <w:ind w:left="720"/>
        <w:contextualSpacing/>
        <w:jc w:val="both"/>
        <w:rPr>
          <w:rFonts w:cs="Arial"/>
          <w:sz w:val="20"/>
          <w:szCs w:val="20"/>
        </w:rPr>
      </w:pPr>
      <w:r w:rsidRPr="007E78BD">
        <w:rPr>
          <w:rFonts w:cs="Arial"/>
          <w:sz w:val="20"/>
          <w:szCs w:val="20"/>
        </w:rPr>
        <w:t xml:space="preserve">   </w:t>
      </w:r>
    </w:p>
    <w:p w14:paraId="6DF8282B" w14:textId="529EDCAC" w:rsidR="009B753D" w:rsidRPr="007E78BD" w:rsidRDefault="009B753D" w:rsidP="009B753D">
      <w:pPr>
        <w:pStyle w:val="Heading2"/>
        <w:rPr>
          <w:noProof/>
        </w:rPr>
      </w:pPr>
      <w:r w:rsidRPr="007E78BD">
        <w:rPr>
          <w:noProof/>
        </w:rPr>
        <w:t xml:space="preserve">OBJECTIVE </w:t>
      </w:r>
      <w:r>
        <w:rPr>
          <w:noProof/>
        </w:rPr>
        <w:t>FOUR</w:t>
      </w:r>
    </w:p>
    <w:p w14:paraId="6429EAD6" w14:textId="7B699C74" w:rsidR="009B753D" w:rsidRPr="009B753D" w:rsidRDefault="009B753D" w:rsidP="00CE5214">
      <w:pPr>
        <w:spacing w:after="0"/>
        <w:rPr>
          <w:rFonts w:cs="Arial"/>
          <w:sz w:val="20"/>
          <w:szCs w:val="20"/>
        </w:rPr>
      </w:pPr>
      <w:r w:rsidRPr="009B753D">
        <w:rPr>
          <w:rFonts w:cs="Arial"/>
          <w:sz w:val="20"/>
          <w:szCs w:val="20"/>
        </w:rPr>
        <w:t>Ensure the ability for increased Epidemiological &amp; Surveillance capacity as part of the response</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Pr="009B753D">
        <w:rPr>
          <w:rFonts w:cs="Arial"/>
          <w:sz w:val="20"/>
          <w:szCs w:val="20"/>
        </w:rPr>
        <w:t xml:space="preserve">. </w:t>
      </w:r>
      <w:r w:rsidRPr="009B753D">
        <w:rPr>
          <w:rFonts w:cs="Arial"/>
          <w:i/>
          <w:sz w:val="20"/>
          <w:szCs w:val="20"/>
        </w:rPr>
        <w:t>PHEP Capability</w:t>
      </w:r>
      <w:r w:rsidR="007642AD">
        <w:rPr>
          <w:rFonts w:cs="Arial"/>
          <w:i/>
          <w:sz w:val="20"/>
          <w:szCs w:val="20"/>
        </w:rPr>
        <w:t xml:space="preserve"> 13</w:t>
      </w:r>
      <w:r w:rsidRPr="009B753D">
        <w:rPr>
          <w:rFonts w:cs="Arial"/>
          <w:i/>
          <w:sz w:val="20"/>
          <w:szCs w:val="20"/>
        </w:rPr>
        <w:t xml:space="preserve">: </w:t>
      </w:r>
      <w:r w:rsidR="007642AD">
        <w:rPr>
          <w:rFonts w:cs="Arial"/>
          <w:i/>
          <w:sz w:val="20"/>
          <w:szCs w:val="20"/>
        </w:rPr>
        <w:t>Public Health Surveillance and Epidemiological Investigation</w:t>
      </w:r>
      <w:r w:rsidRPr="009B753D">
        <w:rPr>
          <w:rFonts w:cs="Arial"/>
          <w:i/>
          <w:sz w:val="20"/>
          <w:szCs w:val="20"/>
        </w:rPr>
        <w:t>.</w:t>
      </w:r>
    </w:p>
    <w:p w14:paraId="54A7A047" w14:textId="77777777" w:rsidR="009B753D" w:rsidRPr="0027512A" w:rsidRDefault="009B753D" w:rsidP="009B753D">
      <w:pPr>
        <w:pStyle w:val="Header"/>
        <w:spacing w:after="160" w:line="276" w:lineRule="auto"/>
        <w:contextualSpacing/>
        <w:jc w:val="both"/>
        <w:rPr>
          <w:rFonts w:cs="Arial"/>
          <w:sz w:val="20"/>
          <w:szCs w:val="20"/>
        </w:rPr>
      </w:pPr>
      <w:r w:rsidRPr="007642AD">
        <w:rPr>
          <w:rFonts w:cs="Arial"/>
          <w:sz w:val="20"/>
          <w:szCs w:val="20"/>
        </w:rPr>
        <w:t>Sample Task(</w:t>
      </w:r>
      <w:r w:rsidRPr="0027512A">
        <w:rPr>
          <w:rFonts w:cs="Arial"/>
          <w:sz w:val="20"/>
          <w:szCs w:val="20"/>
        </w:rPr>
        <w:t>s):</w:t>
      </w:r>
    </w:p>
    <w:p w14:paraId="3DBCB60F" w14:textId="4272AFE1" w:rsidR="009B753D" w:rsidRPr="0027512A" w:rsidRDefault="007642AD" w:rsidP="009B753D">
      <w:pPr>
        <w:pStyle w:val="Header"/>
        <w:numPr>
          <w:ilvl w:val="0"/>
          <w:numId w:val="13"/>
        </w:numPr>
        <w:spacing w:after="160" w:line="276" w:lineRule="auto"/>
        <w:contextualSpacing/>
        <w:jc w:val="both"/>
        <w:rPr>
          <w:rFonts w:cs="Arial"/>
          <w:sz w:val="20"/>
          <w:szCs w:val="20"/>
        </w:rPr>
      </w:pPr>
      <w:r w:rsidRPr="0027512A">
        <w:rPr>
          <w:rFonts w:cs="Arial"/>
          <w:sz w:val="20"/>
          <w:szCs w:val="20"/>
        </w:rPr>
        <w:t>Respond quickly and accurately to requests for statistical data and reports to public health and other applicable jurisdictional leadership as indicated by the situation, within [XX] minutes of request</w:t>
      </w:r>
    </w:p>
    <w:p w14:paraId="0BA1375E" w14:textId="39E3A945" w:rsidR="009B753D" w:rsidRPr="0027512A" w:rsidRDefault="007642AD" w:rsidP="009B753D">
      <w:pPr>
        <w:pStyle w:val="Header"/>
        <w:numPr>
          <w:ilvl w:val="0"/>
          <w:numId w:val="13"/>
        </w:numPr>
        <w:spacing w:after="160" w:line="276" w:lineRule="auto"/>
        <w:contextualSpacing/>
        <w:jc w:val="both"/>
        <w:rPr>
          <w:rFonts w:cs="Arial"/>
          <w:sz w:val="20"/>
          <w:szCs w:val="20"/>
        </w:rPr>
      </w:pPr>
      <w:r w:rsidRPr="0027512A">
        <w:rPr>
          <w:rFonts w:cs="Arial"/>
          <w:sz w:val="20"/>
          <w:szCs w:val="20"/>
        </w:rPr>
        <w:t>Provide epidemiological and environmental public health consultation, technical assistance, and informa</w:t>
      </w:r>
      <w:r w:rsidR="00717F73" w:rsidRPr="0027512A">
        <w:rPr>
          <w:rFonts w:cs="Arial"/>
          <w:sz w:val="20"/>
          <w:szCs w:val="20"/>
        </w:rPr>
        <w:t>tion to [insert appropriate local agencies] regarding disease and methods of surveillance, investigation, and response</w:t>
      </w:r>
    </w:p>
    <w:p w14:paraId="2636C4F7" w14:textId="77777777" w:rsidR="00C57A95" w:rsidRPr="0027512A" w:rsidRDefault="00717F73" w:rsidP="00C57A95">
      <w:pPr>
        <w:pStyle w:val="Header"/>
        <w:numPr>
          <w:ilvl w:val="0"/>
          <w:numId w:val="13"/>
        </w:numPr>
        <w:spacing w:after="160" w:line="276" w:lineRule="auto"/>
        <w:contextualSpacing/>
        <w:jc w:val="both"/>
        <w:rPr>
          <w:rFonts w:cs="Arial"/>
          <w:sz w:val="20"/>
          <w:szCs w:val="20"/>
        </w:rPr>
      </w:pPr>
      <w:r w:rsidRPr="0027512A">
        <w:rPr>
          <w:rFonts w:cs="Arial"/>
          <w:sz w:val="20"/>
          <w:szCs w:val="20"/>
        </w:rPr>
        <w:t>Recommend preventative measures to local healthcare organizations and first responders for avoiding further spread of the disease, according to available subject matter expertise, within [XX] minutes of request</w:t>
      </w:r>
    </w:p>
    <w:p w14:paraId="123A79E5" w14:textId="193A27D3" w:rsidR="00C57A95" w:rsidRPr="0027512A" w:rsidRDefault="00C57A95" w:rsidP="00C57A95">
      <w:pPr>
        <w:pStyle w:val="Header"/>
        <w:numPr>
          <w:ilvl w:val="0"/>
          <w:numId w:val="13"/>
        </w:numPr>
        <w:spacing w:after="160" w:line="276" w:lineRule="auto"/>
        <w:contextualSpacing/>
        <w:jc w:val="both"/>
        <w:rPr>
          <w:rFonts w:cs="Arial"/>
          <w:sz w:val="20"/>
          <w:szCs w:val="20"/>
        </w:rPr>
      </w:pPr>
      <w:r w:rsidRPr="0027512A">
        <w:rPr>
          <w:rFonts w:eastAsia="Times New Roman" w:cs="Arial"/>
          <w:sz w:val="20"/>
          <w:szCs w:val="20"/>
        </w:rPr>
        <w:t>Coordinate with the MHOAC and local responding agencies to determine the need for additional epidemiologists and staff to assist in investigations and data reporting throughout response</w:t>
      </w:r>
    </w:p>
    <w:p w14:paraId="041616A2" w14:textId="77777777" w:rsidR="00BC415D" w:rsidRPr="0027512A" w:rsidRDefault="00302587" w:rsidP="006567BE">
      <w:pPr>
        <w:pStyle w:val="Heading2"/>
        <w:rPr>
          <w:noProof/>
        </w:rPr>
      </w:pPr>
      <w:r w:rsidRPr="0027512A">
        <w:rPr>
          <w:noProof/>
        </w:rPr>
        <w:lastRenderedPageBreak/>
        <w:t xml:space="preserve">OBJECTIVE </w:t>
      </w:r>
      <w:r w:rsidR="00AB4A23" w:rsidRPr="0027512A">
        <w:rPr>
          <w:noProof/>
        </w:rPr>
        <w:t>FIVE</w:t>
      </w:r>
    </w:p>
    <w:p w14:paraId="248FF033" w14:textId="4065A41A" w:rsidR="00BF5119" w:rsidRPr="0027512A" w:rsidRDefault="009B753D">
      <w:pPr>
        <w:pStyle w:val="Header"/>
        <w:spacing w:after="160" w:line="276" w:lineRule="auto"/>
        <w:contextualSpacing/>
        <w:jc w:val="both"/>
        <w:rPr>
          <w:rFonts w:cs="Arial"/>
          <w:sz w:val="20"/>
          <w:szCs w:val="20"/>
        </w:rPr>
      </w:pPr>
      <w:r w:rsidRPr="0027512A">
        <w:rPr>
          <w:rFonts w:cs="Arial"/>
          <w:sz w:val="20"/>
          <w:szCs w:val="20"/>
        </w:rPr>
        <w:t>Ensure Isolation and Quarantine Policies and/or Procedures are in place for appropriate stakeholders</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Pr="0027512A">
        <w:rPr>
          <w:rFonts w:cs="Arial"/>
          <w:sz w:val="20"/>
          <w:szCs w:val="20"/>
        </w:rPr>
        <w:t>.</w:t>
      </w:r>
      <w:r w:rsidR="007642AD" w:rsidRPr="0027512A">
        <w:rPr>
          <w:rFonts w:cs="Arial"/>
          <w:sz w:val="20"/>
          <w:szCs w:val="20"/>
        </w:rPr>
        <w:t xml:space="preserve"> </w:t>
      </w:r>
      <w:r w:rsidR="007642AD" w:rsidRPr="0027512A">
        <w:rPr>
          <w:rFonts w:cs="Arial"/>
          <w:i/>
          <w:sz w:val="20"/>
          <w:szCs w:val="20"/>
        </w:rPr>
        <w:t>PHEP Capability</w:t>
      </w:r>
      <w:r w:rsidR="003C1D7A" w:rsidRPr="0027512A">
        <w:rPr>
          <w:rFonts w:cs="Arial"/>
          <w:i/>
          <w:sz w:val="20"/>
          <w:szCs w:val="20"/>
        </w:rPr>
        <w:t xml:space="preserve"> 11</w:t>
      </w:r>
      <w:r w:rsidR="007642AD" w:rsidRPr="0027512A">
        <w:rPr>
          <w:rFonts w:cs="Arial"/>
          <w:i/>
          <w:sz w:val="20"/>
          <w:szCs w:val="20"/>
        </w:rPr>
        <w:t xml:space="preserve">: </w:t>
      </w:r>
      <w:r w:rsidR="003C1D7A" w:rsidRPr="0027512A">
        <w:rPr>
          <w:rFonts w:cs="Arial"/>
          <w:i/>
          <w:sz w:val="20"/>
          <w:szCs w:val="20"/>
        </w:rPr>
        <w:t>Non-Pharmaceutical Interventions</w:t>
      </w:r>
    </w:p>
    <w:p w14:paraId="20BA51D8" w14:textId="0CB5D618" w:rsidR="00CD3CD8" w:rsidRPr="0027512A" w:rsidRDefault="00B80BDF">
      <w:pPr>
        <w:pStyle w:val="Header"/>
        <w:spacing w:after="160" w:line="276" w:lineRule="auto"/>
        <w:contextualSpacing/>
        <w:jc w:val="both"/>
        <w:rPr>
          <w:rFonts w:cs="Arial"/>
          <w:sz w:val="20"/>
          <w:szCs w:val="20"/>
        </w:rPr>
      </w:pPr>
      <w:r w:rsidRPr="0027512A">
        <w:rPr>
          <w:rFonts w:cs="Arial"/>
          <w:sz w:val="20"/>
          <w:szCs w:val="20"/>
        </w:rPr>
        <w:t xml:space="preserve">Sample </w:t>
      </w:r>
      <w:r w:rsidR="00BF5119" w:rsidRPr="0027512A">
        <w:rPr>
          <w:rFonts w:cs="Arial"/>
          <w:sz w:val="20"/>
          <w:szCs w:val="20"/>
        </w:rPr>
        <w:t>Task(s):</w:t>
      </w:r>
    </w:p>
    <w:p w14:paraId="2ABFEB70" w14:textId="7B78AF81" w:rsidR="00D74940" w:rsidRPr="0027512A" w:rsidRDefault="008C204A" w:rsidP="00302587">
      <w:pPr>
        <w:pStyle w:val="Header"/>
        <w:numPr>
          <w:ilvl w:val="0"/>
          <w:numId w:val="13"/>
        </w:numPr>
        <w:spacing w:after="160" w:line="276" w:lineRule="auto"/>
        <w:contextualSpacing/>
        <w:jc w:val="both"/>
        <w:rPr>
          <w:rFonts w:cs="Arial"/>
          <w:sz w:val="20"/>
          <w:szCs w:val="20"/>
        </w:rPr>
      </w:pPr>
      <w:r w:rsidRPr="0027512A">
        <w:rPr>
          <w:rFonts w:cs="Arial"/>
          <w:sz w:val="20"/>
          <w:szCs w:val="20"/>
        </w:rPr>
        <w:t>Identify subject matter experts and other informational resources that can be used by public health staff and the Health Officer when making recommendations regarding isolation and quarantine policies</w:t>
      </w:r>
    </w:p>
    <w:p w14:paraId="333F3A2F" w14:textId="42BD157F" w:rsidR="00333242" w:rsidRPr="0027512A" w:rsidRDefault="008C204A" w:rsidP="00302587">
      <w:pPr>
        <w:pStyle w:val="Header"/>
        <w:numPr>
          <w:ilvl w:val="0"/>
          <w:numId w:val="13"/>
        </w:numPr>
        <w:spacing w:after="160" w:line="276" w:lineRule="auto"/>
        <w:contextualSpacing/>
        <w:jc w:val="both"/>
        <w:rPr>
          <w:rFonts w:cs="Arial"/>
          <w:sz w:val="20"/>
          <w:szCs w:val="20"/>
        </w:rPr>
      </w:pPr>
      <w:r w:rsidRPr="0027512A">
        <w:rPr>
          <w:rFonts w:cs="Arial"/>
          <w:sz w:val="20"/>
          <w:szCs w:val="20"/>
        </w:rPr>
        <w:t>Draft informational materials regarding isolation and quarantine policies and procedures to distribute to healthcare and community partners during the course of the exercise</w:t>
      </w:r>
    </w:p>
    <w:p w14:paraId="041654FB" w14:textId="77777777" w:rsidR="0069519A" w:rsidRDefault="0069519A">
      <w:pPr>
        <w:autoSpaceDE w:val="0"/>
        <w:autoSpaceDN w:val="0"/>
        <w:adjustRightInd w:val="0"/>
        <w:spacing w:after="0" w:line="240" w:lineRule="auto"/>
        <w:rPr>
          <w:rFonts w:cs="Arial"/>
          <w:i/>
          <w:sz w:val="20"/>
          <w:szCs w:val="20"/>
        </w:rPr>
      </w:pPr>
    </w:p>
    <w:p w14:paraId="3004CC77" w14:textId="21BFDBC7" w:rsidR="00AB2100" w:rsidRPr="003707DB" w:rsidRDefault="00AB2100" w:rsidP="00AB2100">
      <w:pPr>
        <w:pStyle w:val="Heading2"/>
      </w:pPr>
      <w:r>
        <w:t>OBJECTIVE SIX</w:t>
      </w:r>
    </w:p>
    <w:p w14:paraId="67DD92E8" w14:textId="473D5E9D" w:rsidR="0032694A" w:rsidRPr="007C4C2E" w:rsidRDefault="0032694A" w:rsidP="00CE5214">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mental and behavioral health services</w:t>
      </w:r>
      <w:r>
        <w:rPr>
          <w:rFonts w:cs="Arial"/>
          <w:sz w:val="20"/>
          <w:szCs w:val="20"/>
        </w:rPr>
        <w:t xml:space="preserve"> for all staff members</w:t>
      </w:r>
      <w:r w:rsidRPr="003707DB">
        <w:rPr>
          <w:rFonts w:cs="Arial"/>
          <w:sz w:val="20"/>
          <w:szCs w:val="20"/>
        </w:rPr>
        <w:t xml:space="preserve"> as part of incident response</w:t>
      </w:r>
      <w:r>
        <w:rPr>
          <w:rFonts w:cs="Arial"/>
          <w:sz w:val="20"/>
          <w:szCs w:val="20"/>
        </w:rPr>
        <w:t xml:space="preserve"> and recovery planning</w:t>
      </w:r>
      <w:r w:rsidR="00F658A6">
        <w:rPr>
          <w:rFonts w:cs="Arial"/>
          <w:sz w:val="20"/>
          <w:szCs w:val="20"/>
        </w:rPr>
        <w:t xml:space="preserve"> </w:t>
      </w:r>
      <w:r w:rsidR="00F658A6" w:rsidRPr="00C9001A">
        <w:rPr>
          <w:rFonts w:cs="Arial"/>
          <w:sz w:val="20"/>
          <w:szCs w:val="20"/>
        </w:rPr>
        <w:t>within</w:t>
      </w:r>
      <w:r w:rsidR="00F658A6" w:rsidRPr="00C9001A">
        <w:rPr>
          <w:rFonts w:cs="Arial"/>
          <w:color w:val="000000"/>
          <w:sz w:val="20"/>
          <w:szCs w:val="20"/>
        </w:rPr>
        <w:t xml:space="preserve"> </w:t>
      </w:r>
      <w:r w:rsidR="00F658A6" w:rsidRPr="00F4071A">
        <w:rPr>
          <w:rFonts w:cs="Arial"/>
          <w:color w:val="000000"/>
          <w:sz w:val="20"/>
          <w:szCs w:val="20"/>
          <w:highlight w:val="lightGray"/>
        </w:rPr>
        <w:t>[insert timeframe]</w:t>
      </w:r>
      <w:r w:rsidRPr="003707DB">
        <w:rPr>
          <w:rFonts w:cs="Arial"/>
          <w:sz w:val="20"/>
          <w:szCs w:val="20"/>
        </w:rPr>
        <w:t xml:space="preserve">. </w:t>
      </w:r>
      <w:r w:rsidR="007642AD" w:rsidRPr="007642AD">
        <w:rPr>
          <w:rFonts w:cs="Arial"/>
          <w:i/>
          <w:sz w:val="20"/>
          <w:szCs w:val="20"/>
        </w:rPr>
        <w:t>PHEP Capability</w:t>
      </w:r>
      <w:r w:rsidR="007642AD">
        <w:rPr>
          <w:rFonts w:cs="Arial"/>
          <w:i/>
          <w:sz w:val="20"/>
          <w:szCs w:val="20"/>
        </w:rPr>
        <w:t xml:space="preserve"> 14</w:t>
      </w:r>
      <w:r w:rsidR="007642AD" w:rsidRPr="007642AD">
        <w:rPr>
          <w:rFonts w:cs="Arial"/>
          <w:i/>
          <w:sz w:val="20"/>
          <w:szCs w:val="20"/>
        </w:rPr>
        <w:t>: Responder Safety and Health</w:t>
      </w:r>
    </w:p>
    <w:p w14:paraId="67DC749F" w14:textId="3E8C7787" w:rsidR="0032694A" w:rsidRPr="003D623A" w:rsidRDefault="0032694A" w:rsidP="0032694A">
      <w:pPr>
        <w:pStyle w:val="NoSpacing"/>
        <w:spacing w:line="276" w:lineRule="auto"/>
        <w:jc w:val="both"/>
        <w:rPr>
          <w:rFonts w:cs="Arial"/>
        </w:rPr>
      </w:pPr>
      <w:r w:rsidRPr="003D623A">
        <w:rPr>
          <w:rFonts w:cs="Arial"/>
          <w:sz w:val="20"/>
          <w:szCs w:val="20"/>
        </w:rPr>
        <w:t>Sample Task(s):</w:t>
      </w:r>
    </w:p>
    <w:p w14:paraId="0F72DA4C" w14:textId="77777777" w:rsidR="0032694A" w:rsidRPr="003D623A" w:rsidRDefault="0032694A" w:rsidP="0032694A">
      <w:pPr>
        <w:pStyle w:val="ListParagraph"/>
        <w:numPr>
          <w:ilvl w:val="0"/>
          <w:numId w:val="21"/>
        </w:numPr>
        <w:spacing w:after="0"/>
        <w:rPr>
          <w:rFonts w:eastAsia="Times New Roman" w:cs="Arial"/>
          <w:sz w:val="20"/>
          <w:szCs w:val="20"/>
        </w:rPr>
      </w:pPr>
      <w:r w:rsidRPr="003D623A">
        <w:rPr>
          <w:rFonts w:eastAsia="Times New Roman" w:cs="Arial"/>
          <w:sz w:val="20"/>
          <w:szCs w:val="20"/>
        </w:rPr>
        <w:t>Coordinate with the MHOAC and local responding agencies to determine the need for additional behavioral and mental health services, partners, and volunteers to provide an appropriate level of care to staff, victims, and family members</w:t>
      </w:r>
    </w:p>
    <w:p w14:paraId="09918E17" w14:textId="1CB8FA26" w:rsidR="00AB2100" w:rsidRPr="00EC7102" w:rsidRDefault="0032694A" w:rsidP="00EC7102">
      <w:pPr>
        <w:pStyle w:val="ListParagraph"/>
        <w:numPr>
          <w:ilvl w:val="0"/>
          <w:numId w:val="21"/>
        </w:numPr>
        <w:spacing w:after="0"/>
        <w:rPr>
          <w:rFonts w:eastAsia="Times New Roman" w:cs="Arial"/>
          <w:sz w:val="20"/>
          <w:szCs w:val="20"/>
        </w:rPr>
      </w:pPr>
      <w:r w:rsidRPr="003D623A">
        <w:rPr>
          <w:rFonts w:cs="Arial"/>
          <w:sz w:val="20"/>
          <w:szCs w:val="20"/>
        </w:rPr>
        <w:t>Incorporate mental and behavioral health services and agencies in all situational awareness and/or information distributed to other agencies as part of incident response</w:t>
      </w:r>
    </w:p>
    <w:sectPr w:rsidR="00AB2100" w:rsidRPr="00EC7102" w:rsidSect="009A377C">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C4D6" w14:textId="77777777" w:rsidR="003C1D7A" w:rsidRDefault="003C1D7A" w:rsidP="00B91E4F">
      <w:pPr>
        <w:spacing w:after="0" w:line="240" w:lineRule="auto"/>
      </w:pPr>
      <w:r>
        <w:separator/>
      </w:r>
    </w:p>
  </w:endnote>
  <w:endnote w:type="continuationSeparator" w:id="0">
    <w:p w14:paraId="5222EF78" w14:textId="77777777" w:rsidR="003C1D7A" w:rsidRDefault="003C1D7A"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BFB" w14:textId="77777777" w:rsidR="003C1D7A" w:rsidRDefault="003C1D7A" w:rsidP="00BC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17A86A68" w:rsidR="003C1D7A" w:rsidRDefault="00584650" w:rsidP="00B91E4F">
    <w:pPr>
      <w:pStyle w:val="Footer"/>
      <w:ind w:right="360"/>
    </w:pPr>
    <w:sdt>
      <w:sdtPr>
        <w:id w:val="969400743"/>
        <w:placeholder>
          <w:docPart w:val="C41A5DE726A42A4C852AF9404C5442A1"/>
        </w:placeholder>
        <w:temporary/>
        <w:showingPlcHdr/>
      </w:sdtPr>
      <w:sdtEndPr/>
      <w:sdtContent>
        <w:r w:rsidR="003C1D7A">
          <w:t>[Type text]</w:t>
        </w:r>
      </w:sdtContent>
    </w:sdt>
    <w:r w:rsidR="003C1D7A">
      <w:ptab w:relativeTo="margin" w:alignment="center" w:leader="none"/>
    </w:r>
    <w:sdt>
      <w:sdtPr>
        <w:id w:val="969400748"/>
        <w:placeholder>
          <w:docPart w:val="B13A4DEAFF80F44594B4D8D51CAA19D2"/>
        </w:placeholder>
        <w:temporary/>
        <w:showingPlcHdr/>
      </w:sdtPr>
      <w:sdtEndPr/>
      <w:sdtContent>
        <w:r w:rsidR="003C1D7A">
          <w:t>[Type text]</w:t>
        </w:r>
      </w:sdtContent>
    </w:sdt>
    <w:r w:rsidR="003C1D7A">
      <w:ptab w:relativeTo="margin" w:alignment="right" w:leader="none"/>
    </w:r>
    <w:sdt>
      <w:sdtPr>
        <w:id w:val="969400753"/>
        <w:placeholder>
          <w:docPart w:val="5D65FCE217500F4092B90FFE4E2F6FD9"/>
        </w:placeholder>
        <w:temporary/>
        <w:showingPlcHdr/>
      </w:sdtPr>
      <w:sdtEndPr/>
      <w:sdtContent>
        <w:r w:rsidR="003C1D7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78F" w14:textId="756D8745" w:rsidR="003C1D7A" w:rsidRPr="006567BE" w:rsidRDefault="003C1D7A" w:rsidP="00BC415D">
    <w:pPr>
      <w:pStyle w:val="Footer"/>
      <w:framePr w:wrap="around" w:vAnchor="text" w:hAnchor="margin" w:xAlign="right" w:y="1"/>
      <w:rPr>
        <w:rStyle w:val="PageNumber"/>
        <w:rFonts w:cs="Arial"/>
        <w:color w:val="EB6E1F"/>
        <w:sz w:val="20"/>
        <w:szCs w:val="20"/>
      </w:rPr>
    </w:pPr>
    <w:r w:rsidRPr="006567BE">
      <w:rPr>
        <w:rStyle w:val="PageNumber"/>
        <w:rFonts w:cs="Arial"/>
        <w:color w:val="EB6E1F"/>
        <w:sz w:val="20"/>
        <w:szCs w:val="20"/>
      </w:rPr>
      <w:fldChar w:fldCharType="begin"/>
    </w:r>
    <w:r w:rsidRPr="006567BE">
      <w:rPr>
        <w:rStyle w:val="PageNumber"/>
        <w:rFonts w:cs="Arial"/>
        <w:color w:val="EB6E1F"/>
        <w:sz w:val="20"/>
        <w:szCs w:val="20"/>
      </w:rPr>
      <w:instrText xml:space="preserve">PAGE  </w:instrText>
    </w:r>
    <w:r w:rsidRPr="006567BE">
      <w:rPr>
        <w:rStyle w:val="PageNumber"/>
        <w:rFonts w:cs="Arial"/>
        <w:color w:val="EB6E1F"/>
        <w:sz w:val="20"/>
        <w:szCs w:val="20"/>
      </w:rPr>
      <w:fldChar w:fldCharType="separate"/>
    </w:r>
    <w:r w:rsidR="00584650">
      <w:rPr>
        <w:rStyle w:val="PageNumber"/>
        <w:rFonts w:cs="Arial"/>
        <w:noProof/>
        <w:color w:val="EB6E1F"/>
        <w:sz w:val="20"/>
        <w:szCs w:val="20"/>
      </w:rPr>
      <w:t>1</w:t>
    </w:r>
    <w:r w:rsidRPr="006567BE">
      <w:rPr>
        <w:rStyle w:val="PageNumber"/>
        <w:rFonts w:cs="Arial"/>
        <w:color w:val="EB6E1F"/>
        <w:sz w:val="20"/>
        <w:szCs w:val="20"/>
      </w:rPr>
      <w:fldChar w:fldCharType="end"/>
    </w:r>
  </w:p>
  <w:p w14:paraId="24B6B981" w14:textId="0C0857F6" w:rsidR="003C1D7A" w:rsidRPr="007E78BD" w:rsidRDefault="003C1D7A" w:rsidP="00B91E4F">
    <w:pPr>
      <w:pStyle w:val="Footer"/>
      <w:ind w:right="360"/>
      <w:rPr>
        <w:color w:val="F79646" w:themeColor="accent6"/>
        <w:sz w:val="20"/>
        <w:szCs w:val="20"/>
      </w:rPr>
    </w:pPr>
    <w:r w:rsidRPr="007E78BD">
      <w:rPr>
        <w:color w:val="F79646" w:themeColor="accent6"/>
        <w:sz w:val="20"/>
        <w:szCs w:val="20"/>
      </w:rPr>
      <w:t xml:space="preserve">Last Revised: </w:t>
    </w:r>
    <w:r w:rsidR="00F239F6">
      <w:rPr>
        <w:color w:val="F79646" w:themeColor="accent6"/>
        <w:sz w:val="20"/>
        <w:szCs w:val="20"/>
      </w:rPr>
      <w:t>01.08.18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01AF" w14:textId="77777777" w:rsidR="003C1D7A" w:rsidRDefault="003C1D7A" w:rsidP="00B91E4F">
      <w:pPr>
        <w:spacing w:after="0" w:line="240" w:lineRule="auto"/>
      </w:pPr>
      <w:r>
        <w:separator/>
      </w:r>
    </w:p>
  </w:footnote>
  <w:footnote w:type="continuationSeparator" w:id="0">
    <w:p w14:paraId="4933A8C4" w14:textId="77777777" w:rsidR="003C1D7A" w:rsidRDefault="003C1D7A"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E948" w14:textId="7A8B976D" w:rsidR="003C1D7A" w:rsidRDefault="00584650">
    <w:pPr>
      <w:pStyle w:val="Header"/>
    </w:pPr>
    <w:r>
      <w:rPr>
        <w:noProof/>
      </w:rPr>
      <w:pict w14:anchorId="24B26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288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2DD244F2" w:rsidR="003C1D7A" w:rsidRPr="006567BE" w:rsidRDefault="003C1D7A" w:rsidP="00A13C55">
    <w:pPr>
      <w:pStyle w:val="Header"/>
      <w:rPr>
        <w:color w:val="EB6E1F"/>
        <w:sz w:val="20"/>
        <w:szCs w:val="20"/>
      </w:rPr>
    </w:pPr>
    <w:r w:rsidRPr="00F91335">
      <w:rPr>
        <w:noProof/>
        <w:color w:val="EB6E1F"/>
        <w:sz w:val="20"/>
        <w:szCs w:val="20"/>
        <w:highlight w:val="lightGray"/>
      </w:rPr>
      <mc:AlternateContent>
        <mc:Choice Requires="wpg">
          <w:drawing>
            <wp:anchor distT="0" distB="0" distL="114300" distR="114300" simplePos="0" relativeHeight="251658752" behindDoc="0" locked="0" layoutInCell="1" allowOverlap="1" wp14:anchorId="4CE0E897" wp14:editId="6081794E">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FF1B03D" id="Group 3" o:spid="_x0000_s1026" alt="Title: CDPH and EMSA Logos" style="position:absolute;margin-left:393pt;margin-top:-1.45pt;width:78.85pt;height:37.45pt;z-index:25165875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F91335">
      <w:rPr>
        <w:color w:val="EB6E1F"/>
        <w:sz w:val="20"/>
        <w:szCs w:val="20"/>
        <w:highlight w:val="lightGray"/>
      </w:rPr>
      <w:t>[INSERT YEAR]</w:t>
    </w:r>
    <w:r w:rsidRPr="006567BE">
      <w:rPr>
        <w:color w:val="EB6E1F"/>
        <w:sz w:val="20"/>
        <w:szCs w:val="20"/>
      </w:rPr>
      <w:t xml:space="preserve"> STATEWIDE MEDICAL AND HEALTH EXERCISE </w:t>
    </w:r>
  </w:p>
  <w:p w14:paraId="23C85CF6" w14:textId="76C348CE" w:rsidR="003C1D7A" w:rsidRPr="00F91335" w:rsidRDefault="003C1D7A" w:rsidP="00A13C55">
    <w:pPr>
      <w:pStyle w:val="Header"/>
      <w:rPr>
        <w:color w:val="EB6E1F"/>
        <w:sz w:val="20"/>
        <w:szCs w:val="20"/>
      </w:rPr>
    </w:pPr>
    <w:r w:rsidRPr="006567BE">
      <w:rPr>
        <w:color w:val="EB6E1F"/>
        <w:sz w:val="24"/>
        <w:szCs w:val="24"/>
      </w:rPr>
      <w:t>PUBLIC HEALTH OBJECTIVES</w:t>
    </w:r>
  </w:p>
  <w:p w14:paraId="03B5FA00" w14:textId="2834D52B" w:rsidR="003C1D7A" w:rsidRPr="00F91335" w:rsidRDefault="003C1D7A" w:rsidP="00A13C55">
    <w:pPr>
      <w:pStyle w:val="Header"/>
      <w:rPr>
        <w:color w:val="EB6E1F"/>
        <w:sz w:val="20"/>
        <w:szCs w:val="20"/>
      </w:rPr>
    </w:pPr>
    <w:r w:rsidRPr="00F91335">
      <w:rPr>
        <w:color w:val="EB6E1F"/>
        <w:sz w:val="20"/>
        <w:szCs w:val="20"/>
        <w:highlight w:val="lightGray"/>
      </w:rPr>
      <w:t>[INSERT NAME OF AGENCY/ORGANIZATION HERE]</w:t>
    </w:r>
  </w:p>
  <w:p w14:paraId="6D0D5B3F" w14:textId="77777777" w:rsidR="003C1D7A" w:rsidRPr="00A13C55" w:rsidRDefault="003C1D7A"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E182" w14:textId="583D1B38" w:rsidR="003C1D7A" w:rsidRDefault="00584650">
    <w:pPr>
      <w:pStyle w:val="Header"/>
    </w:pPr>
    <w:r>
      <w:rPr>
        <w:noProof/>
      </w:rPr>
      <w:pict w14:anchorId="094E1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083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7F7A"/>
    <w:multiLevelType w:val="hybridMultilevel"/>
    <w:tmpl w:val="595CA4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F50E9"/>
    <w:multiLevelType w:val="hybridMultilevel"/>
    <w:tmpl w:val="9A8A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070DF"/>
    <w:multiLevelType w:val="hybridMultilevel"/>
    <w:tmpl w:val="5B7642AC"/>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30DE2"/>
    <w:multiLevelType w:val="hybridMultilevel"/>
    <w:tmpl w:val="75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E56DF"/>
    <w:multiLevelType w:val="hybridMultilevel"/>
    <w:tmpl w:val="024683B2"/>
    <w:lvl w:ilvl="0" w:tplc="1B04D67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D596B"/>
    <w:multiLevelType w:val="hybridMultilevel"/>
    <w:tmpl w:val="375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91E61"/>
    <w:multiLevelType w:val="hybridMultilevel"/>
    <w:tmpl w:val="9468D9B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A57"/>
    <w:multiLevelType w:val="hybridMultilevel"/>
    <w:tmpl w:val="1BEEF52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063C1"/>
    <w:multiLevelType w:val="hybridMultilevel"/>
    <w:tmpl w:val="7F7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444F"/>
    <w:multiLevelType w:val="hybridMultilevel"/>
    <w:tmpl w:val="8DA80F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9264D"/>
    <w:multiLevelType w:val="hybridMultilevel"/>
    <w:tmpl w:val="03AA10F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D0A35"/>
    <w:multiLevelType w:val="hybridMultilevel"/>
    <w:tmpl w:val="D59E93E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36260"/>
    <w:multiLevelType w:val="hybridMultilevel"/>
    <w:tmpl w:val="953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2"/>
  </w:num>
  <w:num w:numId="5">
    <w:abstractNumId w:val="16"/>
  </w:num>
  <w:num w:numId="6">
    <w:abstractNumId w:val="3"/>
  </w:num>
  <w:num w:numId="7">
    <w:abstractNumId w:val="22"/>
  </w:num>
  <w:num w:numId="8">
    <w:abstractNumId w:val="12"/>
  </w:num>
  <w:num w:numId="9">
    <w:abstractNumId w:val="9"/>
  </w:num>
  <w:num w:numId="10">
    <w:abstractNumId w:val="6"/>
  </w:num>
  <w:num w:numId="11">
    <w:abstractNumId w:val="15"/>
  </w:num>
  <w:num w:numId="12">
    <w:abstractNumId w:val="11"/>
  </w:num>
  <w:num w:numId="13">
    <w:abstractNumId w:val="1"/>
  </w:num>
  <w:num w:numId="14">
    <w:abstractNumId w:val="18"/>
  </w:num>
  <w:num w:numId="15">
    <w:abstractNumId w:val="20"/>
  </w:num>
  <w:num w:numId="16">
    <w:abstractNumId w:val="4"/>
  </w:num>
  <w:num w:numId="17">
    <w:abstractNumId w:val="23"/>
  </w:num>
  <w:num w:numId="18">
    <w:abstractNumId w:val="17"/>
  </w:num>
  <w:num w:numId="19">
    <w:abstractNumId w:val="5"/>
  </w:num>
  <w:num w:numId="20">
    <w:abstractNumId w:val="0"/>
  </w:num>
  <w:num w:numId="21">
    <w:abstractNumId w:val="7"/>
  </w:num>
  <w:num w:numId="22">
    <w:abstractNumId w:val="13"/>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244C"/>
    <w:rsid w:val="000177C0"/>
    <w:rsid w:val="0002271D"/>
    <w:rsid w:val="00032717"/>
    <w:rsid w:val="000452CB"/>
    <w:rsid w:val="0006486F"/>
    <w:rsid w:val="00064C28"/>
    <w:rsid w:val="00067984"/>
    <w:rsid w:val="000748B5"/>
    <w:rsid w:val="00074B70"/>
    <w:rsid w:val="00085A0B"/>
    <w:rsid w:val="00087C40"/>
    <w:rsid w:val="000A36E6"/>
    <w:rsid w:val="000B0318"/>
    <w:rsid w:val="000B0DBA"/>
    <w:rsid w:val="000B1844"/>
    <w:rsid w:val="000C075A"/>
    <w:rsid w:val="000D40F6"/>
    <w:rsid w:val="000E1DD1"/>
    <w:rsid w:val="000E4A33"/>
    <w:rsid w:val="000E78B4"/>
    <w:rsid w:val="000F40A9"/>
    <w:rsid w:val="000F786B"/>
    <w:rsid w:val="00100E10"/>
    <w:rsid w:val="001054DB"/>
    <w:rsid w:val="00106303"/>
    <w:rsid w:val="0011445E"/>
    <w:rsid w:val="0012334B"/>
    <w:rsid w:val="0012601E"/>
    <w:rsid w:val="00141E35"/>
    <w:rsid w:val="00143137"/>
    <w:rsid w:val="0014526D"/>
    <w:rsid w:val="0015575E"/>
    <w:rsid w:val="00165CD3"/>
    <w:rsid w:val="001703CE"/>
    <w:rsid w:val="00176028"/>
    <w:rsid w:val="00186DB9"/>
    <w:rsid w:val="001A4383"/>
    <w:rsid w:val="001A5780"/>
    <w:rsid w:val="001B0CE2"/>
    <w:rsid w:val="001C3EFA"/>
    <w:rsid w:val="001C5CFB"/>
    <w:rsid w:val="001C6E60"/>
    <w:rsid w:val="001D0A4B"/>
    <w:rsid w:val="001E5549"/>
    <w:rsid w:val="001F2811"/>
    <w:rsid w:val="002050F1"/>
    <w:rsid w:val="00217CDA"/>
    <w:rsid w:val="002260C2"/>
    <w:rsid w:val="002336E4"/>
    <w:rsid w:val="002414BC"/>
    <w:rsid w:val="002419BD"/>
    <w:rsid w:val="00241D72"/>
    <w:rsid w:val="00252A29"/>
    <w:rsid w:val="00257B89"/>
    <w:rsid w:val="002750FB"/>
    <w:rsid w:val="0027512A"/>
    <w:rsid w:val="00277E16"/>
    <w:rsid w:val="002C6352"/>
    <w:rsid w:val="002E28EB"/>
    <w:rsid w:val="002E5790"/>
    <w:rsid w:val="002F19FB"/>
    <w:rsid w:val="002F43E4"/>
    <w:rsid w:val="002F7DCB"/>
    <w:rsid w:val="00300FD3"/>
    <w:rsid w:val="00302587"/>
    <w:rsid w:val="003033B7"/>
    <w:rsid w:val="003076FA"/>
    <w:rsid w:val="00311C13"/>
    <w:rsid w:val="003221CB"/>
    <w:rsid w:val="0032694A"/>
    <w:rsid w:val="00327305"/>
    <w:rsid w:val="00333242"/>
    <w:rsid w:val="00340990"/>
    <w:rsid w:val="003478FD"/>
    <w:rsid w:val="00347940"/>
    <w:rsid w:val="0035657E"/>
    <w:rsid w:val="0036008B"/>
    <w:rsid w:val="00372AFC"/>
    <w:rsid w:val="00373F30"/>
    <w:rsid w:val="00375667"/>
    <w:rsid w:val="00382349"/>
    <w:rsid w:val="00391DD6"/>
    <w:rsid w:val="003A2EF6"/>
    <w:rsid w:val="003A301F"/>
    <w:rsid w:val="003A5658"/>
    <w:rsid w:val="003B474C"/>
    <w:rsid w:val="003B7436"/>
    <w:rsid w:val="003C1D7A"/>
    <w:rsid w:val="003D623A"/>
    <w:rsid w:val="003E78DF"/>
    <w:rsid w:val="003F2560"/>
    <w:rsid w:val="00403E03"/>
    <w:rsid w:val="00410E13"/>
    <w:rsid w:val="0042557F"/>
    <w:rsid w:val="00440ECF"/>
    <w:rsid w:val="00445A52"/>
    <w:rsid w:val="00446903"/>
    <w:rsid w:val="00454180"/>
    <w:rsid w:val="00476731"/>
    <w:rsid w:val="004836EC"/>
    <w:rsid w:val="004852B9"/>
    <w:rsid w:val="00486619"/>
    <w:rsid w:val="00487533"/>
    <w:rsid w:val="004A7432"/>
    <w:rsid w:val="004C4C5D"/>
    <w:rsid w:val="004D46BD"/>
    <w:rsid w:val="004E65D5"/>
    <w:rsid w:val="004E6DF8"/>
    <w:rsid w:val="004F578D"/>
    <w:rsid w:val="004F6298"/>
    <w:rsid w:val="00534412"/>
    <w:rsid w:val="00536002"/>
    <w:rsid w:val="00560876"/>
    <w:rsid w:val="0056120F"/>
    <w:rsid w:val="005630D1"/>
    <w:rsid w:val="00563447"/>
    <w:rsid w:val="0056728B"/>
    <w:rsid w:val="00574AC6"/>
    <w:rsid w:val="005771D1"/>
    <w:rsid w:val="00584650"/>
    <w:rsid w:val="005904F9"/>
    <w:rsid w:val="00593FCE"/>
    <w:rsid w:val="00596EE1"/>
    <w:rsid w:val="005A0D0C"/>
    <w:rsid w:val="005A4B49"/>
    <w:rsid w:val="005A7E57"/>
    <w:rsid w:val="005B475F"/>
    <w:rsid w:val="005C099E"/>
    <w:rsid w:val="005C5EC0"/>
    <w:rsid w:val="005D03E5"/>
    <w:rsid w:val="005D1513"/>
    <w:rsid w:val="005D5FB7"/>
    <w:rsid w:val="005D7842"/>
    <w:rsid w:val="005E64BF"/>
    <w:rsid w:val="0061694D"/>
    <w:rsid w:val="00617044"/>
    <w:rsid w:val="006302B9"/>
    <w:rsid w:val="006519E1"/>
    <w:rsid w:val="00654B09"/>
    <w:rsid w:val="006567BE"/>
    <w:rsid w:val="00660478"/>
    <w:rsid w:val="00662421"/>
    <w:rsid w:val="0066582A"/>
    <w:rsid w:val="0069519A"/>
    <w:rsid w:val="006953B6"/>
    <w:rsid w:val="006A6C38"/>
    <w:rsid w:val="006B0066"/>
    <w:rsid w:val="006E44FA"/>
    <w:rsid w:val="006F34F8"/>
    <w:rsid w:val="006F7CAB"/>
    <w:rsid w:val="006F7F64"/>
    <w:rsid w:val="0070717F"/>
    <w:rsid w:val="00713131"/>
    <w:rsid w:val="00717F73"/>
    <w:rsid w:val="007428BE"/>
    <w:rsid w:val="00744D40"/>
    <w:rsid w:val="00747497"/>
    <w:rsid w:val="00752BDC"/>
    <w:rsid w:val="0075424A"/>
    <w:rsid w:val="007642AD"/>
    <w:rsid w:val="00771259"/>
    <w:rsid w:val="0078296E"/>
    <w:rsid w:val="00787938"/>
    <w:rsid w:val="00792E52"/>
    <w:rsid w:val="00793056"/>
    <w:rsid w:val="007B094B"/>
    <w:rsid w:val="007B7AAD"/>
    <w:rsid w:val="007C6A58"/>
    <w:rsid w:val="007C77A8"/>
    <w:rsid w:val="007E54C3"/>
    <w:rsid w:val="007E78BD"/>
    <w:rsid w:val="008125B2"/>
    <w:rsid w:val="00833CFD"/>
    <w:rsid w:val="008401A5"/>
    <w:rsid w:val="00841FF2"/>
    <w:rsid w:val="00844FC4"/>
    <w:rsid w:val="00846FE6"/>
    <w:rsid w:val="008558B2"/>
    <w:rsid w:val="00863115"/>
    <w:rsid w:val="00872793"/>
    <w:rsid w:val="00884E88"/>
    <w:rsid w:val="008B4C5E"/>
    <w:rsid w:val="008B6128"/>
    <w:rsid w:val="008C204A"/>
    <w:rsid w:val="008C668E"/>
    <w:rsid w:val="008D242D"/>
    <w:rsid w:val="008F21E9"/>
    <w:rsid w:val="0090465E"/>
    <w:rsid w:val="00916D97"/>
    <w:rsid w:val="00930307"/>
    <w:rsid w:val="009335BB"/>
    <w:rsid w:val="009425C2"/>
    <w:rsid w:val="009436DF"/>
    <w:rsid w:val="009461A7"/>
    <w:rsid w:val="00951C2B"/>
    <w:rsid w:val="009578D0"/>
    <w:rsid w:val="00985F21"/>
    <w:rsid w:val="009A377C"/>
    <w:rsid w:val="009A474E"/>
    <w:rsid w:val="009B288C"/>
    <w:rsid w:val="009B753D"/>
    <w:rsid w:val="009C3ADA"/>
    <w:rsid w:val="009C6DDF"/>
    <w:rsid w:val="009D1AB3"/>
    <w:rsid w:val="009D383C"/>
    <w:rsid w:val="00A13C55"/>
    <w:rsid w:val="00A24AC3"/>
    <w:rsid w:val="00A2512D"/>
    <w:rsid w:val="00A30BC0"/>
    <w:rsid w:val="00A51479"/>
    <w:rsid w:val="00A54739"/>
    <w:rsid w:val="00A55915"/>
    <w:rsid w:val="00A55E60"/>
    <w:rsid w:val="00A5680C"/>
    <w:rsid w:val="00A57BB5"/>
    <w:rsid w:val="00A67BA5"/>
    <w:rsid w:val="00A70E4D"/>
    <w:rsid w:val="00A90C31"/>
    <w:rsid w:val="00A93ADA"/>
    <w:rsid w:val="00A95EB5"/>
    <w:rsid w:val="00AB2100"/>
    <w:rsid w:val="00AB4A23"/>
    <w:rsid w:val="00AB4F44"/>
    <w:rsid w:val="00AC282D"/>
    <w:rsid w:val="00AC7E98"/>
    <w:rsid w:val="00AD5C38"/>
    <w:rsid w:val="00AE2C09"/>
    <w:rsid w:val="00AE4729"/>
    <w:rsid w:val="00AF21F4"/>
    <w:rsid w:val="00AF47C5"/>
    <w:rsid w:val="00B12DFD"/>
    <w:rsid w:val="00B15D28"/>
    <w:rsid w:val="00B236BD"/>
    <w:rsid w:val="00B60A17"/>
    <w:rsid w:val="00B679AF"/>
    <w:rsid w:val="00B80BDF"/>
    <w:rsid w:val="00B91E4F"/>
    <w:rsid w:val="00BA04E7"/>
    <w:rsid w:val="00BC415D"/>
    <w:rsid w:val="00BC4B69"/>
    <w:rsid w:val="00BC7A9D"/>
    <w:rsid w:val="00BD145A"/>
    <w:rsid w:val="00BE65A3"/>
    <w:rsid w:val="00BF2DE0"/>
    <w:rsid w:val="00BF5119"/>
    <w:rsid w:val="00C0461B"/>
    <w:rsid w:val="00C053B9"/>
    <w:rsid w:val="00C05F55"/>
    <w:rsid w:val="00C22665"/>
    <w:rsid w:val="00C340B2"/>
    <w:rsid w:val="00C353CE"/>
    <w:rsid w:val="00C354A4"/>
    <w:rsid w:val="00C57A95"/>
    <w:rsid w:val="00C75D2D"/>
    <w:rsid w:val="00C7616B"/>
    <w:rsid w:val="00C851A7"/>
    <w:rsid w:val="00C86026"/>
    <w:rsid w:val="00C91990"/>
    <w:rsid w:val="00C94288"/>
    <w:rsid w:val="00CA1595"/>
    <w:rsid w:val="00CA6709"/>
    <w:rsid w:val="00CB7C4B"/>
    <w:rsid w:val="00CC747D"/>
    <w:rsid w:val="00CD0F3B"/>
    <w:rsid w:val="00CD31C0"/>
    <w:rsid w:val="00CD3CD8"/>
    <w:rsid w:val="00CD5555"/>
    <w:rsid w:val="00CE5214"/>
    <w:rsid w:val="00D10703"/>
    <w:rsid w:val="00D1480D"/>
    <w:rsid w:val="00D20B21"/>
    <w:rsid w:val="00D44A75"/>
    <w:rsid w:val="00D5172B"/>
    <w:rsid w:val="00D51939"/>
    <w:rsid w:val="00D52665"/>
    <w:rsid w:val="00D5351D"/>
    <w:rsid w:val="00D61B96"/>
    <w:rsid w:val="00D66343"/>
    <w:rsid w:val="00D74940"/>
    <w:rsid w:val="00D96ADC"/>
    <w:rsid w:val="00D9783F"/>
    <w:rsid w:val="00DA5534"/>
    <w:rsid w:val="00DB0807"/>
    <w:rsid w:val="00DB5B91"/>
    <w:rsid w:val="00DB7645"/>
    <w:rsid w:val="00DC05D7"/>
    <w:rsid w:val="00DC06D2"/>
    <w:rsid w:val="00DC1BBE"/>
    <w:rsid w:val="00DD14B5"/>
    <w:rsid w:val="00DE3307"/>
    <w:rsid w:val="00DE43DE"/>
    <w:rsid w:val="00DE4B7B"/>
    <w:rsid w:val="00DE5123"/>
    <w:rsid w:val="00DF752E"/>
    <w:rsid w:val="00E047BD"/>
    <w:rsid w:val="00E140F5"/>
    <w:rsid w:val="00E1752A"/>
    <w:rsid w:val="00E21625"/>
    <w:rsid w:val="00E31885"/>
    <w:rsid w:val="00E31C11"/>
    <w:rsid w:val="00E35DDB"/>
    <w:rsid w:val="00E367B2"/>
    <w:rsid w:val="00E41E88"/>
    <w:rsid w:val="00E43548"/>
    <w:rsid w:val="00E44690"/>
    <w:rsid w:val="00E51B07"/>
    <w:rsid w:val="00E55A4B"/>
    <w:rsid w:val="00E6631D"/>
    <w:rsid w:val="00E81AC8"/>
    <w:rsid w:val="00E96DBC"/>
    <w:rsid w:val="00EB0D82"/>
    <w:rsid w:val="00EB39F1"/>
    <w:rsid w:val="00EB50B2"/>
    <w:rsid w:val="00EC7102"/>
    <w:rsid w:val="00ED3D62"/>
    <w:rsid w:val="00ED729B"/>
    <w:rsid w:val="00F239F6"/>
    <w:rsid w:val="00F30644"/>
    <w:rsid w:val="00F370E3"/>
    <w:rsid w:val="00F5202F"/>
    <w:rsid w:val="00F65216"/>
    <w:rsid w:val="00F658A6"/>
    <w:rsid w:val="00F7345A"/>
    <w:rsid w:val="00F7386C"/>
    <w:rsid w:val="00F80E77"/>
    <w:rsid w:val="00F91335"/>
    <w:rsid w:val="00F92287"/>
    <w:rsid w:val="00FA0A4F"/>
    <w:rsid w:val="00FC6E31"/>
    <w:rsid w:val="00FD2D97"/>
    <w:rsid w:val="00FD37E0"/>
    <w:rsid w:val="00FD76B5"/>
    <w:rsid w:val="00FE3AAE"/>
    <w:rsid w:val="00FE441F"/>
    <w:rsid w:val="00FF0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A9A500F"/>
  <w14:defaultImageDpi w14:val="300"/>
  <w15:docId w15:val="{1401C93A-9FC4-4056-95EC-8CC6229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DA"/>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6567BE"/>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6567BE"/>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6567BE"/>
    <w:rPr>
      <w:rFonts w:ascii="Arial" w:eastAsiaTheme="majorEastAsia" w:hAnsi="Arial" w:cstheme="majorBidi"/>
      <w:bCs/>
      <w:color w:val="EB6E1F"/>
      <w:sz w:val="44"/>
      <w:szCs w:val="32"/>
    </w:rPr>
  </w:style>
  <w:style w:type="paragraph" w:styleId="NoSpacing">
    <w:name w:val="No Spacing"/>
    <w:uiPriority w:val="1"/>
    <w:qFormat/>
    <w:rsid w:val="009C3ADA"/>
    <w:rPr>
      <w:rFonts w:ascii="Arial" w:eastAsiaTheme="minorHAnsi" w:hAnsi="Arial"/>
      <w:sz w:val="22"/>
      <w:szCs w:val="22"/>
    </w:rPr>
  </w:style>
  <w:style w:type="character" w:customStyle="1" w:styleId="A1">
    <w:name w:val="A1"/>
    <w:uiPriority w:val="99"/>
    <w:rsid w:val="00143137"/>
    <w:rPr>
      <w:rFonts w:cs="Myriad Pro"/>
      <w:color w:val="211D1E"/>
      <w:sz w:val="20"/>
      <w:szCs w:val="20"/>
    </w:rPr>
  </w:style>
  <w:style w:type="paragraph" w:customStyle="1" w:styleId="Pa1">
    <w:name w:val="Pa1"/>
    <w:basedOn w:val="Default"/>
    <w:next w:val="Default"/>
    <w:uiPriority w:val="99"/>
    <w:rsid w:val="00143137"/>
    <w:pPr>
      <w:spacing w:line="221" w:lineRule="atLeast"/>
    </w:pPr>
    <w:rPr>
      <w:rFonts w:ascii="Myriad Pro" w:hAnsi="Myriad Pro" w:cs="Times New Roman"/>
      <w:color w:val="auto"/>
    </w:rPr>
  </w:style>
  <w:style w:type="character" w:customStyle="1" w:styleId="A3">
    <w:name w:val="A3"/>
    <w:uiPriority w:val="99"/>
    <w:rsid w:val="00846FE6"/>
    <w:rPr>
      <w:rFonts w:cs="Myriad Pro"/>
      <w:color w:val="211D1E"/>
      <w:sz w:val="20"/>
      <w:szCs w:val="20"/>
    </w:rPr>
  </w:style>
  <w:style w:type="character" w:customStyle="1" w:styleId="Heading2Char">
    <w:name w:val="Heading 2 Char"/>
    <w:basedOn w:val="DefaultParagraphFont"/>
    <w:link w:val="Heading2"/>
    <w:uiPriority w:val="9"/>
    <w:rsid w:val="006567BE"/>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D52665"/>
    <w:rPr>
      <w:rFonts w:ascii="Times New Roman" w:hAnsi="Times New Roman" w:cs="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2694A"/>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92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39">
          <w:marLeft w:val="0"/>
          <w:marRight w:val="0"/>
          <w:marTop w:val="0"/>
          <w:marBottom w:val="0"/>
          <w:divBdr>
            <w:top w:val="none" w:sz="0" w:space="0" w:color="auto"/>
            <w:left w:val="none" w:sz="0" w:space="0" w:color="auto"/>
            <w:bottom w:val="none" w:sz="0" w:space="0" w:color="auto"/>
            <w:right w:val="none" w:sz="0" w:space="0" w:color="auto"/>
          </w:divBdr>
          <w:divsChild>
            <w:div w:id="774178164">
              <w:marLeft w:val="0"/>
              <w:marRight w:val="0"/>
              <w:marTop w:val="0"/>
              <w:marBottom w:val="0"/>
              <w:divBdr>
                <w:top w:val="none" w:sz="0" w:space="0" w:color="auto"/>
                <w:left w:val="none" w:sz="0" w:space="0" w:color="auto"/>
                <w:bottom w:val="none" w:sz="0" w:space="0" w:color="auto"/>
                <w:right w:val="none" w:sz="0" w:space="0" w:color="auto"/>
              </w:divBdr>
              <w:divsChild>
                <w:div w:id="849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113207622">
      <w:bodyDiv w:val="1"/>
      <w:marLeft w:val="0"/>
      <w:marRight w:val="0"/>
      <w:marTop w:val="0"/>
      <w:marBottom w:val="0"/>
      <w:divBdr>
        <w:top w:val="none" w:sz="0" w:space="0" w:color="auto"/>
        <w:left w:val="none" w:sz="0" w:space="0" w:color="auto"/>
        <w:bottom w:val="none" w:sz="0" w:space="0" w:color="auto"/>
        <w:right w:val="none" w:sz="0" w:space="0" w:color="auto"/>
      </w:divBdr>
      <w:divsChild>
        <w:div w:id="825126978">
          <w:marLeft w:val="0"/>
          <w:marRight w:val="0"/>
          <w:marTop w:val="0"/>
          <w:marBottom w:val="0"/>
          <w:divBdr>
            <w:top w:val="none" w:sz="0" w:space="0" w:color="auto"/>
            <w:left w:val="none" w:sz="0" w:space="0" w:color="auto"/>
            <w:bottom w:val="none" w:sz="0" w:space="0" w:color="auto"/>
            <w:right w:val="none" w:sz="0" w:space="0" w:color="auto"/>
          </w:divBdr>
          <w:divsChild>
            <w:div w:id="610092565">
              <w:marLeft w:val="0"/>
              <w:marRight w:val="0"/>
              <w:marTop w:val="0"/>
              <w:marBottom w:val="0"/>
              <w:divBdr>
                <w:top w:val="none" w:sz="0" w:space="0" w:color="auto"/>
                <w:left w:val="none" w:sz="0" w:space="0" w:color="auto"/>
                <w:bottom w:val="none" w:sz="0" w:space="0" w:color="auto"/>
                <w:right w:val="none" w:sz="0" w:space="0" w:color="auto"/>
              </w:divBdr>
              <w:divsChild>
                <w:div w:id="396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977">
      <w:bodyDiv w:val="1"/>
      <w:marLeft w:val="0"/>
      <w:marRight w:val="0"/>
      <w:marTop w:val="0"/>
      <w:marBottom w:val="0"/>
      <w:divBdr>
        <w:top w:val="none" w:sz="0" w:space="0" w:color="auto"/>
        <w:left w:val="none" w:sz="0" w:space="0" w:color="auto"/>
        <w:bottom w:val="none" w:sz="0" w:space="0" w:color="auto"/>
        <w:right w:val="none" w:sz="0" w:space="0" w:color="auto"/>
      </w:divBdr>
      <w:divsChild>
        <w:div w:id="517550359">
          <w:marLeft w:val="0"/>
          <w:marRight w:val="0"/>
          <w:marTop w:val="0"/>
          <w:marBottom w:val="0"/>
          <w:divBdr>
            <w:top w:val="none" w:sz="0" w:space="0" w:color="auto"/>
            <w:left w:val="none" w:sz="0" w:space="0" w:color="auto"/>
            <w:bottom w:val="none" w:sz="0" w:space="0" w:color="auto"/>
            <w:right w:val="none" w:sz="0" w:space="0" w:color="auto"/>
          </w:divBdr>
          <w:divsChild>
            <w:div w:id="1760249104">
              <w:marLeft w:val="0"/>
              <w:marRight w:val="0"/>
              <w:marTop w:val="0"/>
              <w:marBottom w:val="0"/>
              <w:divBdr>
                <w:top w:val="none" w:sz="0" w:space="0" w:color="auto"/>
                <w:left w:val="none" w:sz="0" w:space="0" w:color="auto"/>
                <w:bottom w:val="none" w:sz="0" w:space="0" w:color="auto"/>
                <w:right w:val="none" w:sz="0" w:space="0" w:color="auto"/>
              </w:divBdr>
              <w:divsChild>
                <w:div w:id="14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5DE726A42A4C852AF9404C5442A1"/>
        <w:category>
          <w:name w:val="General"/>
          <w:gallery w:val="placeholder"/>
        </w:category>
        <w:types>
          <w:type w:val="bbPlcHdr"/>
        </w:types>
        <w:behaviors>
          <w:behavior w:val="content"/>
        </w:behaviors>
        <w:guid w:val="{418B7A96-3900-274A-8810-E2441F0480F3}"/>
      </w:docPartPr>
      <w:docPartBody>
        <w:p w:rsidR="004303B5" w:rsidRDefault="004303B5" w:rsidP="004303B5">
          <w:pPr>
            <w:pStyle w:val="C41A5DE726A42A4C852AF9404C5442A1"/>
          </w:pPr>
          <w:r>
            <w:t>[Type text]</w:t>
          </w:r>
        </w:p>
      </w:docPartBody>
    </w:docPart>
    <w:docPart>
      <w:docPartPr>
        <w:name w:val="B13A4DEAFF80F44594B4D8D51CAA19D2"/>
        <w:category>
          <w:name w:val="General"/>
          <w:gallery w:val="placeholder"/>
        </w:category>
        <w:types>
          <w:type w:val="bbPlcHdr"/>
        </w:types>
        <w:behaviors>
          <w:behavior w:val="content"/>
        </w:behaviors>
        <w:guid w:val="{C35D3454-3CC7-2643-A714-100DB9F96EFE}"/>
      </w:docPartPr>
      <w:docPartBody>
        <w:p w:rsidR="004303B5" w:rsidRDefault="004303B5" w:rsidP="004303B5">
          <w:pPr>
            <w:pStyle w:val="B13A4DEAFF80F44594B4D8D51CAA19D2"/>
          </w:pPr>
          <w:r>
            <w:t>[Type text]</w:t>
          </w:r>
        </w:p>
      </w:docPartBody>
    </w:docPart>
    <w:docPart>
      <w:docPartPr>
        <w:name w:val="5D65FCE217500F4092B90FFE4E2F6FD9"/>
        <w:category>
          <w:name w:val="General"/>
          <w:gallery w:val="placeholder"/>
        </w:category>
        <w:types>
          <w:type w:val="bbPlcHdr"/>
        </w:types>
        <w:behaviors>
          <w:behavior w:val="content"/>
        </w:behaviors>
        <w:guid w:val="{080A259D-258C-AB4F-A65B-2BE7C9C26086}"/>
      </w:docPartPr>
      <w:docPartBody>
        <w:p w:rsidR="004303B5" w:rsidRDefault="004303B5" w:rsidP="004303B5">
          <w:pPr>
            <w:pStyle w:val="5D65FCE217500F4092B90FFE4E2F6F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B5"/>
    <w:rsid w:val="003F5737"/>
    <w:rsid w:val="004303B5"/>
    <w:rsid w:val="0049226D"/>
    <w:rsid w:val="005354D9"/>
    <w:rsid w:val="005864FB"/>
    <w:rsid w:val="00804FE8"/>
    <w:rsid w:val="00A26827"/>
    <w:rsid w:val="00A84DF7"/>
    <w:rsid w:val="00C11BC8"/>
    <w:rsid w:val="00D83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5DE726A42A4C852AF9404C5442A1">
    <w:name w:val="C41A5DE726A42A4C852AF9404C5442A1"/>
    <w:rsid w:val="004303B5"/>
  </w:style>
  <w:style w:type="paragraph" w:customStyle="1" w:styleId="B13A4DEAFF80F44594B4D8D51CAA19D2">
    <w:name w:val="B13A4DEAFF80F44594B4D8D51CAA19D2"/>
    <w:rsid w:val="004303B5"/>
  </w:style>
  <w:style w:type="paragraph" w:customStyle="1" w:styleId="5D65FCE217500F4092B90FFE4E2F6FD9">
    <w:name w:val="5D65FCE217500F4092B90FFE4E2F6FD9"/>
    <w:rsid w:val="004303B5"/>
  </w:style>
  <w:style w:type="paragraph" w:customStyle="1" w:styleId="235D2C3A62C8E240A05C1B1542795385">
    <w:name w:val="235D2C3A62C8E240A05C1B1542795385"/>
    <w:rsid w:val="004303B5"/>
  </w:style>
  <w:style w:type="paragraph" w:customStyle="1" w:styleId="8A8034A86BA46548BABA9097BE374805">
    <w:name w:val="8A8034A86BA46548BABA9097BE374805"/>
    <w:rsid w:val="004303B5"/>
  </w:style>
  <w:style w:type="paragraph" w:customStyle="1" w:styleId="FDD77989EDC36C4B82EC1D30EBFBC6AA">
    <w:name w:val="FDD77989EDC36C4B82EC1D30EBFBC6AA"/>
    <w:rsid w:val="0043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B3A22-ED76-40A5-9269-588E925280B2}"/>
</file>

<file path=customXml/itemProps2.xml><?xml version="1.0" encoding="utf-8"?>
<ds:datastoreItem xmlns:ds="http://schemas.openxmlformats.org/officeDocument/2006/customXml" ds:itemID="{51467D45-3D55-4FCC-8281-B37ACF0A9763}"/>
</file>

<file path=customXml/itemProps3.xml><?xml version="1.0" encoding="utf-8"?>
<ds:datastoreItem xmlns:ds="http://schemas.openxmlformats.org/officeDocument/2006/customXml" ds:itemID="{3B90B1A1-40C0-4AB4-BF49-2D23394CC615}"/>
</file>

<file path=customXml/itemProps4.xml><?xml version="1.0" encoding="utf-8"?>
<ds:datastoreItem xmlns:ds="http://schemas.openxmlformats.org/officeDocument/2006/customXml" ds:itemID="{64030D32-C239-4268-90BC-AC7EEEE4E9DC}"/>
</file>

<file path=docProps/app.xml><?xml version="1.0" encoding="utf-8"?>
<Properties xmlns="http://schemas.openxmlformats.org/officeDocument/2006/extended-properties" xmlns:vt="http://schemas.openxmlformats.org/officeDocument/2006/docPropsVTypes">
  <Template>Normal</Template>
  <TotalTime>99</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Public Health Objectives</vt:lpstr>
    </vt:vector>
  </TitlesOfParts>
  <Manager/>
  <Company>Constant &amp; Associates</Company>
  <LinksUpToDate>false</LinksUpToDate>
  <CharactersWithSpaces>8169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Public Health Objectives</dc:title>
  <dc:subject>Sample set of objectives for public health during the Statewide Medical and Health Exercise</dc:subject>
  <dc:creator>Ashley Slight</dc:creator>
  <cp:keywords>Public Health, Objectives, Statewide Medical and Health Exercise</cp:keywords>
  <dc:description/>
  <cp:lastModifiedBy>Lee, Kue (CDPH-OPA)</cp:lastModifiedBy>
  <cp:revision>8</cp:revision>
  <cp:lastPrinted>2017-03-28T22:06:00Z</cp:lastPrinted>
  <dcterms:created xsi:type="dcterms:W3CDTF">2018-01-11T23:33:00Z</dcterms:created>
  <dcterms:modified xsi:type="dcterms:W3CDTF">2018-03-16T23:08:00Z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