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7682" w14:textId="124F6CA6" w:rsidR="008A3107" w:rsidRPr="00062C32" w:rsidRDefault="0062046B" w:rsidP="00062C32">
      <w:pPr>
        <w:pStyle w:val="Title"/>
      </w:pPr>
      <w:r w:rsidRPr="00062C32">
        <w:t>Statewide Scenario</w:t>
      </w:r>
      <w:r w:rsidR="008B52FE" w:rsidRPr="00062C32">
        <w:t xml:space="preserve"> – </w:t>
      </w:r>
      <w:r w:rsidRPr="00062C32">
        <w:t xml:space="preserve">April </w:t>
      </w:r>
      <w:r w:rsidR="008B52FE" w:rsidRPr="00062C32">
        <w:t>202</w:t>
      </w:r>
      <w:r w:rsidR="009A66F2" w:rsidRPr="00062C32">
        <w:t>3</w:t>
      </w:r>
    </w:p>
    <w:p w14:paraId="2ACFC8F2" w14:textId="005CB9C5" w:rsidR="0062046B" w:rsidRPr="00062C32" w:rsidRDefault="0062046B" w:rsidP="00F009D3">
      <w:pPr>
        <w:rPr>
          <w:rFonts w:ascii="Arial" w:eastAsia="Times New Roman" w:hAnsi="Arial" w:cs="Arial"/>
          <w:sz w:val="24"/>
          <w:szCs w:val="24"/>
        </w:rPr>
      </w:pPr>
    </w:p>
    <w:p w14:paraId="004F637B" w14:textId="237727AE" w:rsidR="0062046B" w:rsidRPr="00062C32" w:rsidRDefault="0062046B" w:rsidP="008D205F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It is a light spring day, with light winds blowing northwest to southeast.</w:t>
      </w:r>
      <w:r w:rsidR="008D205F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Pr="00062C32">
        <w:rPr>
          <w:rFonts w:ascii="Arial" w:eastAsia="Times New Roman" w:hAnsi="Arial" w:cs="Arial"/>
          <w:sz w:val="24"/>
          <w:szCs w:val="24"/>
        </w:rPr>
        <w:t xml:space="preserve">People are out and about in </w:t>
      </w:r>
      <w:r w:rsidR="008D205F" w:rsidRPr="00062C32">
        <w:rPr>
          <w:rFonts w:ascii="Arial" w:eastAsia="Times New Roman" w:hAnsi="Arial" w:cs="Arial"/>
          <w:sz w:val="24"/>
          <w:szCs w:val="24"/>
        </w:rPr>
        <w:t>74-degree</w:t>
      </w:r>
      <w:r w:rsidRPr="00062C32">
        <w:rPr>
          <w:rFonts w:ascii="Arial" w:eastAsia="Times New Roman" w:hAnsi="Arial" w:cs="Arial"/>
          <w:sz w:val="24"/>
          <w:szCs w:val="24"/>
        </w:rPr>
        <w:t xml:space="preserve"> weather.</w:t>
      </w:r>
      <w:r w:rsidR="008D205F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C51FBF" w:rsidRPr="00062C32">
        <w:rPr>
          <w:rFonts w:ascii="Arial" w:eastAsia="Times New Roman" w:hAnsi="Arial" w:cs="Arial"/>
          <w:sz w:val="24"/>
          <w:szCs w:val="24"/>
        </w:rPr>
        <w:t>In</w:t>
      </w:r>
      <w:r w:rsidR="008D205F" w:rsidRPr="00062C32">
        <w:rPr>
          <w:rFonts w:ascii="Arial" w:eastAsia="Times New Roman" w:hAnsi="Arial" w:cs="Arial"/>
          <w:sz w:val="24"/>
          <w:szCs w:val="24"/>
        </w:rPr>
        <w:t xml:space="preserve"> the middle of town is a transportation depot</w:t>
      </w:r>
      <w:r w:rsidR="007129AD" w:rsidRPr="00062C32">
        <w:rPr>
          <w:rFonts w:ascii="Arial" w:eastAsia="Times New Roman" w:hAnsi="Arial" w:cs="Arial"/>
          <w:sz w:val="24"/>
          <w:szCs w:val="24"/>
        </w:rPr>
        <w:t xml:space="preserve"> with</w:t>
      </w:r>
      <w:r w:rsidR="008D205F" w:rsidRPr="00062C32">
        <w:rPr>
          <w:rFonts w:ascii="Arial" w:eastAsia="Times New Roman" w:hAnsi="Arial" w:cs="Arial"/>
          <w:sz w:val="24"/>
          <w:szCs w:val="24"/>
        </w:rPr>
        <w:t xml:space="preserve"> both bus and railroad access.  There are multiple activities </w:t>
      </w:r>
      <w:r w:rsidR="00C51FBF" w:rsidRPr="00062C32">
        <w:rPr>
          <w:rFonts w:ascii="Arial" w:eastAsia="Times New Roman" w:hAnsi="Arial" w:cs="Arial"/>
          <w:sz w:val="24"/>
          <w:szCs w:val="24"/>
        </w:rPr>
        <w:t xml:space="preserve">occurring </w:t>
      </w:r>
      <w:r w:rsidR="008D205F" w:rsidRPr="00062C32">
        <w:rPr>
          <w:rFonts w:ascii="Arial" w:eastAsia="Times New Roman" w:hAnsi="Arial" w:cs="Arial"/>
          <w:sz w:val="24"/>
          <w:szCs w:val="24"/>
        </w:rPr>
        <w:t xml:space="preserve">in the downtown area. </w:t>
      </w:r>
    </w:p>
    <w:p w14:paraId="2875D614" w14:textId="2458C8D0" w:rsidR="00C51FBF" w:rsidRPr="00062C32" w:rsidRDefault="00C51FBF" w:rsidP="008D205F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At 9:18 am, a collision occurs between a t</w:t>
      </w:r>
      <w:r w:rsidR="0072426F" w:rsidRPr="00062C32">
        <w:rPr>
          <w:rFonts w:ascii="Arial" w:eastAsia="Times New Roman" w:hAnsi="Arial" w:cs="Arial"/>
          <w:sz w:val="24"/>
          <w:szCs w:val="24"/>
        </w:rPr>
        <w:t>ruck</w:t>
      </w:r>
      <w:r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D043EF" w:rsidRPr="00062C32">
        <w:rPr>
          <w:rFonts w:ascii="Arial" w:eastAsia="Times New Roman" w:hAnsi="Arial" w:cs="Arial"/>
          <w:sz w:val="24"/>
          <w:szCs w:val="24"/>
        </w:rPr>
        <w:t xml:space="preserve">and </w:t>
      </w:r>
      <w:r w:rsidR="00FE4A1A" w:rsidRPr="00062C32">
        <w:rPr>
          <w:rFonts w:ascii="Arial" w:eastAsia="Times New Roman" w:hAnsi="Arial" w:cs="Arial"/>
          <w:sz w:val="24"/>
          <w:szCs w:val="24"/>
        </w:rPr>
        <w:t>another vehicle (</w:t>
      </w:r>
      <w:r w:rsidR="00D043EF" w:rsidRPr="00062C32">
        <w:rPr>
          <w:rFonts w:ascii="Arial" w:eastAsia="Times New Roman" w:hAnsi="Arial" w:cs="Arial"/>
          <w:sz w:val="24"/>
          <w:szCs w:val="24"/>
        </w:rPr>
        <w:t>train</w:t>
      </w:r>
      <w:r w:rsidR="00FE4A1A" w:rsidRPr="00062C32">
        <w:rPr>
          <w:rFonts w:ascii="Arial" w:eastAsia="Times New Roman" w:hAnsi="Arial" w:cs="Arial"/>
          <w:sz w:val="24"/>
          <w:szCs w:val="24"/>
        </w:rPr>
        <w:t xml:space="preserve">, bus, truck, </w:t>
      </w:r>
      <w:r w:rsidR="00E45C78" w:rsidRPr="00062C32">
        <w:rPr>
          <w:rFonts w:ascii="Arial" w:eastAsia="Times New Roman" w:hAnsi="Arial" w:cs="Arial"/>
          <w:sz w:val="24"/>
          <w:szCs w:val="24"/>
        </w:rPr>
        <w:t>etc.</w:t>
      </w:r>
      <w:r w:rsidR="00FE4A1A" w:rsidRPr="00062C32">
        <w:rPr>
          <w:rFonts w:ascii="Arial" w:eastAsia="Times New Roman" w:hAnsi="Arial" w:cs="Arial"/>
          <w:sz w:val="24"/>
          <w:szCs w:val="24"/>
        </w:rPr>
        <w:t>)</w:t>
      </w:r>
      <w:r w:rsidR="00D043EF" w:rsidRPr="00062C32">
        <w:rPr>
          <w:rFonts w:ascii="Arial" w:eastAsia="Times New Roman" w:hAnsi="Arial" w:cs="Arial"/>
          <w:sz w:val="24"/>
          <w:szCs w:val="24"/>
        </w:rPr>
        <w:t xml:space="preserve">.  The truck is </w:t>
      </w:r>
      <w:r w:rsidRPr="00062C32">
        <w:rPr>
          <w:rFonts w:ascii="Arial" w:eastAsia="Times New Roman" w:hAnsi="Arial" w:cs="Arial"/>
          <w:sz w:val="24"/>
          <w:szCs w:val="24"/>
        </w:rPr>
        <w:t xml:space="preserve">carrying </w:t>
      </w:r>
      <w:r w:rsidR="00FE4A1A" w:rsidRPr="00062C32">
        <w:rPr>
          <w:rFonts w:ascii="Arial" w:eastAsia="Times New Roman" w:hAnsi="Arial" w:cs="Arial"/>
          <w:sz w:val="24"/>
          <w:szCs w:val="24"/>
        </w:rPr>
        <w:t>multiple</w:t>
      </w:r>
      <w:r w:rsidR="00430451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Pr="00062C32">
        <w:rPr>
          <w:rFonts w:ascii="Arial" w:eastAsia="Times New Roman" w:hAnsi="Arial" w:cs="Arial"/>
          <w:sz w:val="24"/>
          <w:szCs w:val="24"/>
        </w:rPr>
        <w:t xml:space="preserve">chemical </w:t>
      </w:r>
      <w:r w:rsidR="00FE4A1A" w:rsidRPr="00062C32">
        <w:rPr>
          <w:rFonts w:ascii="Arial" w:eastAsia="Times New Roman" w:hAnsi="Arial" w:cs="Arial"/>
          <w:sz w:val="24"/>
          <w:szCs w:val="24"/>
        </w:rPr>
        <w:t>containers (i.e</w:t>
      </w:r>
      <w:r w:rsidR="00E45C78" w:rsidRPr="00062C32">
        <w:rPr>
          <w:rFonts w:ascii="Arial" w:eastAsia="Times New Roman" w:hAnsi="Arial" w:cs="Arial"/>
          <w:sz w:val="24"/>
          <w:szCs w:val="24"/>
        </w:rPr>
        <w:t>.</w:t>
      </w:r>
      <w:r w:rsidR="00FE4A1A" w:rsidRPr="00062C32">
        <w:rPr>
          <w:rFonts w:ascii="Arial" w:eastAsia="Times New Roman" w:hAnsi="Arial" w:cs="Arial"/>
          <w:sz w:val="24"/>
          <w:szCs w:val="24"/>
        </w:rPr>
        <w:t>, barrel</w:t>
      </w:r>
      <w:r w:rsidR="0070485F" w:rsidRPr="00062C32">
        <w:rPr>
          <w:rFonts w:ascii="Arial" w:eastAsia="Times New Roman" w:hAnsi="Arial" w:cs="Arial"/>
          <w:sz w:val="24"/>
          <w:szCs w:val="24"/>
        </w:rPr>
        <w:t>s</w:t>
      </w:r>
      <w:r w:rsidR="00FE4A1A" w:rsidRPr="00062C32">
        <w:rPr>
          <w:rFonts w:ascii="Arial" w:eastAsia="Times New Roman" w:hAnsi="Arial" w:cs="Arial"/>
          <w:sz w:val="24"/>
          <w:szCs w:val="24"/>
        </w:rPr>
        <w:t>, bags)</w:t>
      </w:r>
      <w:r w:rsidR="00C428B9" w:rsidRPr="00062C32">
        <w:rPr>
          <w:rFonts w:ascii="Arial" w:eastAsia="Times New Roman" w:hAnsi="Arial" w:cs="Arial"/>
          <w:sz w:val="24"/>
          <w:szCs w:val="24"/>
        </w:rPr>
        <w:t xml:space="preserve"> with no hazard labels</w:t>
      </w:r>
      <w:r w:rsidR="00D043EF" w:rsidRPr="00062C32">
        <w:rPr>
          <w:rFonts w:ascii="Arial" w:eastAsia="Times New Roman" w:hAnsi="Arial" w:cs="Arial"/>
          <w:sz w:val="24"/>
          <w:szCs w:val="24"/>
        </w:rPr>
        <w:t>.</w:t>
      </w:r>
      <w:r w:rsidR="00F64F1C" w:rsidRPr="00062C32">
        <w:rPr>
          <w:rFonts w:ascii="Arial" w:eastAsia="Times New Roman" w:hAnsi="Arial" w:cs="Arial"/>
          <w:sz w:val="24"/>
          <w:szCs w:val="24"/>
        </w:rPr>
        <w:t xml:space="preserve">  </w:t>
      </w:r>
      <w:r w:rsidRPr="00062C32">
        <w:rPr>
          <w:rFonts w:ascii="Arial" w:eastAsia="Times New Roman" w:hAnsi="Arial" w:cs="Arial"/>
          <w:sz w:val="24"/>
          <w:szCs w:val="24"/>
        </w:rPr>
        <w:t xml:space="preserve">There </w:t>
      </w:r>
      <w:r w:rsidR="007018AF" w:rsidRPr="00062C32">
        <w:rPr>
          <w:rFonts w:ascii="Arial" w:eastAsia="Times New Roman" w:hAnsi="Arial" w:cs="Arial"/>
          <w:sz w:val="24"/>
          <w:szCs w:val="24"/>
        </w:rPr>
        <w:t>are</w:t>
      </w:r>
      <w:r w:rsidRPr="00062C32">
        <w:rPr>
          <w:rFonts w:ascii="Arial" w:eastAsia="Times New Roman" w:hAnsi="Arial" w:cs="Arial"/>
          <w:sz w:val="24"/>
          <w:szCs w:val="24"/>
        </w:rPr>
        <w:t xml:space="preserve"> approximately 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[</w:t>
      </w:r>
      <w:r w:rsidR="00FE4A1A" w:rsidRPr="00062C32">
        <w:rPr>
          <w:rFonts w:ascii="Arial" w:eastAsia="Times New Roman" w:hAnsi="Arial" w:cs="Arial"/>
          <w:sz w:val="24"/>
          <w:szCs w:val="24"/>
          <w:highlight w:val="lightGray"/>
        </w:rPr>
        <w:t>XX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]</w:t>
      </w:r>
      <w:r w:rsidRPr="00062C32">
        <w:rPr>
          <w:rFonts w:ascii="Arial" w:eastAsia="Times New Roman" w:hAnsi="Arial" w:cs="Arial"/>
          <w:sz w:val="24"/>
          <w:szCs w:val="24"/>
        </w:rPr>
        <w:t xml:space="preserve"> people on the </w:t>
      </w:r>
      <w:r w:rsidR="00FE4A1A" w:rsidRPr="00062C32">
        <w:rPr>
          <w:rFonts w:ascii="Arial" w:eastAsia="Times New Roman" w:hAnsi="Arial" w:cs="Arial"/>
          <w:sz w:val="24"/>
          <w:szCs w:val="24"/>
        </w:rPr>
        <w:t>vehicle</w:t>
      </w:r>
      <w:r w:rsidRPr="00062C32">
        <w:rPr>
          <w:rFonts w:ascii="Arial" w:eastAsia="Times New Roman" w:hAnsi="Arial" w:cs="Arial"/>
          <w:sz w:val="24"/>
          <w:szCs w:val="24"/>
        </w:rPr>
        <w:t>. The chemical</w:t>
      </w:r>
      <w:r w:rsidR="00D043EF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FE4A1A" w:rsidRPr="00062C32">
        <w:rPr>
          <w:rFonts w:ascii="Arial" w:eastAsia="Times New Roman" w:hAnsi="Arial" w:cs="Arial"/>
          <w:sz w:val="24"/>
          <w:szCs w:val="24"/>
        </w:rPr>
        <w:t>container</w:t>
      </w:r>
      <w:r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F917FD" w:rsidRPr="00062C32">
        <w:rPr>
          <w:rFonts w:ascii="Arial" w:eastAsia="Times New Roman" w:hAnsi="Arial" w:cs="Arial"/>
          <w:sz w:val="24"/>
          <w:szCs w:val="24"/>
        </w:rPr>
        <w:t>has</w:t>
      </w:r>
      <w:r w:rsidR="007821D3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9B4151" w:rsidRPr="00062C32">
        <w:rPr>
          <w:rFonts w:ascii="Arial" w:eastAsia="Times New Roman" w:hAnsi="Arial" w:cs="Arial"/>
          <w:sz w:val="24"/>
          <w:szCs w:val="24"/>
        </w:rPr>
        <w:t>ca</w:t>
      </w:r>
      <w:r w:rsidR="00F72639" w:rsidRPr="00062C32">
        <w:rPr>
          <w:rFonts w:ascii="Arial" w:eastAsia="Times New Roman" w:hAnsi="Arial" w:cs="Arial"/>
          <w:sz w:val="24"/>
          <w:szCs w:val="24"/>
        </w:rPr>
        <w:t>ught</w:t>
      </w:r>
      <w:r w:rsidRPr="00062C32">
        <w:rPr>
          <w:rFonts w:ascii="Arial" w:eastAsia="Times New Roman" w:hAnsi="Arial" w:cs="Arial"/>
          <w:sz w:val="24"/>
          <w:szCs w:val="24"/>
        </w:rPr>
        <w:t xml:space="preserve"> fire and low hanging plumes of smoke are </w:t>
      </w:r>
      <w:r w:rsidR="0072426F" w:rsidRPr="00062C32">
        <w:rPr>
          <w:rFonts w:ascii="Arial" w:eastAsia="Times New Roman" w:hAnsi="Arial" w:cs="Arial"/>
          <w:sz w:val="24"/>
          <w:szCs w:val="24"/>
        </w:rPr>
        <w:t>visible</w:t>
      </w:r>
      <w:r w:rsidRPr="00062C32">
        <w:rPr>
          <w:rFonts w:ascii="Arial" w:eastAsia="Times New Roman" w:hAnsi="Arial" w:cs="Arial"/>
          <w:sz w:val="24"/>
          <w:szCs w:val="24"/>
        </w:rPr>
        <w:t>.</w:t>
      </w:r>
      <w:r w:rsidR="00655F5C" w:rsidRPr="00062C32">
        <w:rPr>
          <w:rFonts w:ascii="Arial" w:eastAsia="Times New Roman" w:hAnsi="Arial" w:cs="Arial"/>
          <w:sz w:val="24"/>
          <w:szCs w:val="24"/>
        </w:rPr>
        <w:t xml:space="preserve"> An un</w:t>
      </w:r>
      <w:r w:rsidR="007018AF" w:rsidRPr="00062C32">
        <w:rPr>
          <w:rFonts w:ascii="Arial" w:eastAsia="Times New Roman" w:hAnsi="Arial" w:cs="Arial"/>
          <w:sz w:val="24"/>
          <w:szCs w:val="24"/>
        </w:rPr>
        <w:t>known</w:t>
      </w:r>
      <w:r w:rsidR="00655F5C" w:rsidRPr="00062C32">
        <w:rPr>
          <w:rFonts w:ascii="Arial" w:eastAsia="Times New Roman" w:hAnsi="Arial" w:cs="Arial"/>
          <w:sz w:val="24"/>
          <w:szCs w:val="24"/>
        </w:rPr>
        <w:t xml:space="preserve"> white powder can be seen spilling </w:t>
      </w:r>
      <w:r w:rsidR="00F64F1C" w:rsidRPr="00062C32">
        <w:rPr>
          <w:rFonts w:ascii="Arial" w:eastAsia="Times New Roman" w:hAnsi="Arial" w:cs="Arial"/>
          <w:sz w:val="24"/>
          <w:szCs w:val="24"/>
        </w:rPr>
        <w:t>from the</w:t>
      </w:r>
      <w:r w:rsidR="00FE4A1A" w:rsidRPr="00062C32">
        <w:rPr>
          <w:rFonts w:ascii="Arial" w:eastAsia="Times New Roman" w:hAnsi="Arial" w:cs="Arial"/>
          <w:sz w:val="24"/>
          <w:szCs w:val="24"/>
        </w:rPr>
        <w:t xml:space="preserve"> container</w:t>
      </w:r>
      <w:r w:rsidR="00F64F1C" w:rsidRPr="00062C32">
        <w:rPr>
          <w:rFonts w:ascii="Arial" w:eastAsia="Times New Roman" w:hAnsi="Arial" w:cs="Arial"/>
          <w:sz w:val="24"/>
          <w:szCs w:val="24"/>
        </w:rPr>
        <w:t xml:space="preserve"> and </w:t>
      </w:r>
      <w:r w:rsidR="00655F5C" w:rsidRPr="00062C32">
        <w:rPr>
          <w:rFonts w:ascii="Arial" w:eastAsia="Times New Roman" w:hAnsi="Arial" w:cs="Arial"/>
          <w:sz w:val="24"/>
          <w:szCs w:val="24"/>
        </w:rPr>
        <w:t>out of one side of the truck.</w:t>
      </w:r>
      <w:r w:rsidR="0072426F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9B4151" w:rsidRPr="00062C32">
        <w:rPr>
          <w:rFonts w:ascii="Arial" w:eastAsia="Times New Roman" w:hAnsi="Arial" w:cs="Arial"/>
          <w:sz w:val="24"/>
          <w:szCs w:val="24"/>
        </w:rPr>
        <w:t>Law enforcement, Emergency Medical Services, and Fire resources are dispatched to the scene.</w:t>
      </w:r>
      <w:r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9B4151" w:rsidRPr="00062C32">
        <w:rPr>
          <w:rFonts w:ascii="Arial" w:eastAsia="Times New Roman" w:hAnsi="Arial" w:cs="Arial"/>
          <w:sz w:val="24"/>
          <w:szCs w:val="24"/>
        </w:rPr>
        <w:t xml:space="preserve">The health and medical systems receive limited information in the first notification. </w:t>
      </w:r>
    </w:p>
    <w:p w14:paraId="17BCF27A" w14:textId="55F58656" w:rsidR="009B4151" w:rsidRPr="00062C32" w:rsidRDefault="00CB0CE2" w:rsidP="008D205F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 xml:space="preserve">When first responders arrive, </w:t>
      </w:r>
      <w:r w:rsidR="007129AD" w:rsidRPr="00062C32">
        <w:rPr>
          <w:rFonts w:ascii="Arial" w:eastAsia="Times New Roman" w:hAnsi="Arial" w:cs="Arial"/>
          <w:sz w:val="24"/>
          <w:szCs w:val="24"/>
        </w:rPr>
        <w:t>they</w:t>
      </w:r>
      <w:r w:rsidRPr="00062C32">
        <w:rPr>
          <w:rFonts w:ascii="Arial" w:eastAsia="Times New Roman" w:hAnsi="Arial" w:cs="Arial"/>
          <w:sz w:val="24"/>
          <w:szCs w:val="24"/>
        </w:rPr>
        <w:t xml:space="preserve"> observe a secondary collision in the area. </w:t>
      </w:r>
      <w:r w:rsidR="007129AD" w:rsidRPr="00062C32">
        <w:rPr>
          <w:rFonts w:ascii="Arial" w:eastAsia="Times New Roman" w:hAnsi="Arial" w:cs="Arial"/>
          <w:sz w:val="24"/>
          <w:szCs w:val="24"/>
        </w:rPr>
        <w:t xml:space="preserve">On the other side of the </w:t>
      </w:r>
      <w:r w:rsidR="00FE4A1A" w:rsidRPr="00062C32">
        <w:rPr>
          <w:rFonts w:ascii="Arial" w:eastAsia="Times New Roman" w:hAnsi="Arial" w:cs="Arial"/>
          <w:sz w:val="24"/>
          <w:szCs w:val="24"/>
        </w:rPr>
        <w:t xml:space="preserve">collision </w:t>
      </w:r>
      <w:r w:rsidRPr="00062C32">
        <w:rPr>
          <w:rFonts w:ascii="Arial" w:eastAsia="Times New Roman" w:hAnsi="Arial" w:cs="Arial"/>
          <w:sz w:val="24"/>
          <w:szCs w:val="24"/>
        </w:rPr>
        <w:t xml:space="preserve">is a greyhound bus that </w:t>
      </w:r>
      <w:r w:rsidR="00D71186" w:rsidRPr="00062C32">
        <w:rPr>
          <w:rFonts w:ascii="Arial" w:eastAsia="Times New Roman" w:hAnsi="Arial" w:cs="Arial"/>
          <w:sz w:val="24"/>
          <w:szCs w:val="24"/>
        </w:rPr>
        <w:t>has been pushed into</w:t>
      </w:r>
      <w:r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D71186" w:rsidRPr="00062C32">
        <w:rPr>
          <w:rFonts w:ascii="Arial" w:eastAsia="Times New Roman" w:hAnsi="Arial" w:cs="Arial"/>
          <w:sz w:val="24"/>
          <w:szCs w:val="24"/>
        </w:rPr>
        <w:t xml:space="preserve">a school bus by the force of the chemical truck </w:t>
      </w:r>
      <w:r w:rsidR="000F7CFC" w:rsidRPr="00062C32">
        <w:rPr>
          <w:rFonts w:ascii="Arial" w:eastAsia="Times New Roman" w:hAnsi="Arial" w:cs="Arial"/>
          <w:sz w:val="24"/>
          <w:szCs w:val="24"/>
        </w:rPr>
        <w:t>collision</w:t>
      </w:r>
      <w:r w:rsidR="00D71186" w:rsidRPr="00062C32">
        <w:rPr>
          <w:rFonts w:ascii="Arial" w:eastAsia="Times New Roman" w:hAnsi="Arial" w:cs="Arial"/>
          <w:sz w:val="24"/>
          <w:szCs w:val="24"/>
        </w:rPr>
        <w:t xml:space="preserve">. </w:t>
      </w:r>
      <w:r w:rsidRPr="00062C32">
        <w:rPr>
          <w:rFonts w:ascii="Arial" w:eastAsia="Times New Roman" w:hAnsi="Arial" w:cs="Arial"/>
          <w:sz w:val="24"/>
          <w:szCs w:val="24"/>
        </w:rPr>
        <w:t xml:space="preserve">There </w:t>
      </w:r>
      <w:r w:rsidR="004631DB" w:rsidRPr="00062C32">
        <w:rPr>
          <w:rFonts w:ascii="Arial" w:eastAsia="Times New Roman" w:hAnsi="Arial" w:cs="Arial"/>
          <w:sz w:val="24"/>
          <w:szCs w:val="24"/>
        </w:rPr>
        <w:t xml:space="preserve">are 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[</w:t>
      </w:r>
      <w:r w:rsidR="00FE4A1A" w:rsidRPr="00062C32">
        <w:rPr>
          <w:rFonts w:ascii="Arial" w:eastAsia="Times New Roman" w:hAnsi="Arial" w:cs="Arial"/>
          <w:sz w:val="24"/>
          <w:szCs w:val="24"/>
          <w:highlight w:val="lightGray"/>
        </w:rPr>
        <w:t>XX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]</w:t>
      </w:r>
      <w:r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D71186" w:rsidRPr="00062C32">
        <w:rPr>
          <w:rFonts w:ascii="Arial" w:eastAsia="Times New Roman" w:hAnsi="Arial" w:cs="Arial"/>
          <w:sz w:val="24"/>
          <w:szCs w:val="24"/>
        </w:rPr>
        <w:t>individuals</w:t>
      </w:r>
      <w:r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4D1681" w:rsidRPr="00062C32">
        <w:rPr>
          <w:rFonts w:ascii="Arial" w:eastAsia="Times New Roman" w:hAnsi="Arial" w:cs="Arial"/>
          <w:sz w:val="24"/>
          <w:szCs w:val="24"/>
        </w:rPr>
        <w:t>o</w:t>
      </w:r>
      <w:r w:rsidRPr="00062C32">
        <w:rPr>
          <w:rFonts w:ascii="Arial" w:eastAsia="Times New Roman" w:hAnsi="Arial" w:cs="Arial"/>
          <w:sz w:val="24"/>
          <w:szCs w:val="24"/>
        </w:rPr>
        <w:t xml:space="preserve">n the greyhound bus and </w:t>
      </w:r>
      <w:r w:rsidR="00D71186" w:rsidRPr="00062C32">
        <w:rPr>
          <w:rFonts w:ascii="Arial" w:eastAsia="Times New Roman" w:hAnsi="Arial" w:cs="Arial"/>
          <w:sz w:val="24"/>
          <w:szCs w:val="24"/>
        </w:rPr>
        <w:t xml:space="preserve">another 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[</w:t>
      </w:r>
      <w:r w:rsidR="00FE4A1A" w:rsidRPr="00062C32">
        <w:rPr>
          <w:rFonts w:ascii="Arial" w:eastAsia="Times New Roman" w:hAnsi="Arial" w:cs="Arial"/>
          <w:sz w:val="24"/>
          <w:szCs w:val="24"/>
          <w:highlight w:val="lightGray"/>
        </w:rPr>
        <w:t>XX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]</w:t>
      </w:r>
      <w:r w:rsidR="00D71186" w:rsidRPr="00062C32">
        <w:rPr>
          <w:rFonts w:ascii="Arial" w:eastAsia="Times New Roman" w:hAnsi="Arial" w:cs="Arial"/>
          <w:sz w:val="24"/>
          <w:szCs w:val="24"/>
        </w:rPr>
        <w:t xml:space="preserve"> on the school bus.</w:t>
      </w:r>
    </w:p>
    <w:p w14:paraId="4612A8C7" w14:textId="66F8FDD2" w:rsidR="00D71186" w:rsidRPr="00062C32" w:rsidRDefault="00D71186" w:rsidP="008D205F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These two collisions have left multiple casualties and some fatalities. The</w:t>
      </w:r>
      <w:r w:rsidR="007018AF" w:rsidRPr="00062C32">
        <w:rPr>
          <w:rFonts w:ascii="Arial" w:eastAsia="Times New Roman" w:hAnsi="Arial" w:cs="Arial"/>
          <w:sz w:val="24"/>
          <w:szCs w:val="24"/>
        </w:rPr>
        <w:t>re are adult and pediatric casualties with</w:t>
      </w:r>
      <w:r w:rsidRPr="00062C32">
        <w:rPr>
          <w:rFonts w:ascii="Arial" w:eastAsia="Times New Roman" w:hAnsi="Arial" w:cs="Arial"/>
          <w:sz w:val="24"/>
          <w:szCs w:val="24"/>
        </w:rPr>
        <w:t xml:space="preserve"> burn and</w:t>
      </w:r>
      <w:r w:rsidR="007018AF" w:rsidRPr="00062C32">
        <w:rPr>
          <w:rFonts w:ascii="Arial" w:eastAsia="Times New Roman" w:hAnsi="Arial" w:cs="Arial"/>
          <w:sz w:val="24"/>
          <w:szCs w:val="24"/>
        </w:rPr>
        <w:t>/or</w:t>
      </w:r>
      <w:r w:rsidRPr="00062C32">
        <w:rPr>
          <w:rFonts w:ascii="Arial" w:eastAsia="Times New Roman" w:hAnsi="Arial" w:cs="Arial"/>
          <w:sz w:val="24"/>
          <w:szCs w:val="24"/>
        </w:rPr>
        <w:t xml:space="preserve"> traumatic injuries from the force</w:t>
      </w:r>
      <w:r w:rsidR="00F742DA" w:rsidRPr="00062C32">
        <w:rPr>
          <w:rFonts w:ascii="Arial" w:eastAsia="Times New Roman" w:hAnsi="Arial" w:cs="Arial"/>
          <w:sz w:val="24"/>
          <w:szCs w:val="24"/>
        </w:rPr>
        <w:t xml:space="preserve"> of the impact</w:t>
      </w:r>
      <w:r w:rsidRPr="00062C32">
        <w:rPr>
          <w:rFonts w:ascii="Arial" w:eastAsia="Times New Roman" w:hAnsi="Arial" w:cs="Arial"/>
          <w:sz w:val="24"/>
          <w:szCs w:val="24"/>
        </w:rPr>
        <w:t>.</w:t>
      </w:r>
      <w:r w:rsidR="000F7CFC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F742DA" w:rsidRPr="00062C32">
        <w:rPr>
          <w:rFonts w:ascii="Arial" w:eastAsia="Times New Roman" w:hAnsi="Arial" w:cs="Arial"/>
          <w:sz w:val="24"/>
          <w:szCs w:val="24"/>
        </w:rPr>
        <w:t xml:space="preserve"> Some individuals are walking around and have started to complain about 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[Insert Symptoms]</w:t>
      </w:r>
      <w:r w:rsidR="00A32595" w:rsidRPr="00062C32">
        <w:rPr>
          <w:rFonts w:ascii="Arial" w:eastAsia="Times New Roman" w:hAnsi="Arial" w:cs="Arial"/>
          <w:sz w:val="24"/>
          <w:szCs w:val="24"/>
        </w:rPr>
        <w:t>.</w:t>
      </w:r>
      <w:r w:rsidR="00F742DA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0F7CFC" w:rsidRPr="00062C32">
        <w:rPr>
          <w:rFonts w:ascii="Arial" w:eastAsia="Times New Roman" w:hAnsi="Arial" w:cs="Arial"/>
          <w:sz w:val="24"/>
          <w:szCs w:val="24"/>
        </w:rPr>
        <w:t xml:space="preserve">The community will need to activate chemical, burn, and pediatric </w:t>
      </w:r>
      <w:r w:rsidR="00DA0F8A" w:rsidRPr="00062C32">
        <w:rPr>
          <w:rFonts w:ascii="Arial" w:eastAsia="Times New Roman" w:hAnsi="Arial" w:cs="Arial"/>
          <w:sz w:val="24"/>
          <w:szCs w:val="24"/>
        </w:rPr>
        <w:t>annexes</w:t>
      </w:r>
      <w:r w:rsidR="000F7CFC" w:rsidRPr="00062C32">
        <w:rPr>
          <w:rFonts w:ascii="Arial" w:eastAsia="Times New Roman" w:hAnsi="Arial" w:cs="Arial"/>
          <w:sz w:val="24"/>
          <w:szCs w:val="24"/>
        </w:rPr>
        <w:t>.</w:t>
      </w:r>
      <w:r w:rsidR="00DA0F8A" w:rsidRPr="00062C32">
        <w:rPr>
          <w:rFonts w:ascii="Arial" w:eastAsia="Times New Roman" w:hAnsi="Arial" w:cs="Arial"/>
          <w:sz w:val="24"/>
          <w:szCs w:val="24"/>
        </w:rPr>
        <w:t xml:space="preserve"> The medical examiner/coroner is also summoned to the scene.</w:t>
      </w:r>
    </w:p>
    <w:p w14:paraId="72AE79E7" w14:textId="09B1BDBF" w:rsidR="003E4003" w:rsidRPr="00062C32" w:rsidRDefault="00DA0F8A" w:rsidP="008D205F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lastRenderedPageBreak/>
        <w:t xml:space="preserve">The Fire Department and Hazard Materials Teams have begun </w:t>
      </w:r>
      <w:r w:rsidR="00D043EF" w:rsidRPr="00062C32">
        <w:rPr>
          <w:rFonts w:ascii="Arial" w:eastAsia="Times New Roman" w:hAnsi="Arial" w:cs="Arial"/>
          <w:sz w:val="24"/>
          <w:szCs w:val="24"/>
        </w:rPr>
        <w:t>hazard categorization and identification</w:t>
      </w:r>
      <w:r w:rsidRPr="00062C32">
        <w:rPr>
          <w:rFonts w:ascii="Arial" w:eastAsia="Times New Roman" w:hAnsi="Arial" w:cs="Arial"/>
          <w:sz w:val="24"/>
          <w:szCs w:val="24"/>
        </w:rPr>
        <w:t xml:space="preserve">.  </w:t>
      </w:r>
      <w:r w:rsidR="003E4003" w:rsidRPr="00062C32">
        <w:rPr>
          <w:rFonts w:ascii="Arial" w:eastAsia="Times New Roman" w:hAnsi="Arial" w:cs="Arial"/>
          <w:sz w:val="24"/>
          <w:szCs w:val="24"/>
        </w:rPr>
        <w:t xml:space="preserve">There remains a fire burning near where the </w:t>
      </w:r>
      <w:r w:rsidR="00FE4A1A" w:rsidRPr="00062C32">
        <w:rPr>
          <w:rFonts w:ascii="Arial" w:eastAsia="Times New Roman" w:hAnsi="Arial" w:cs="Arial"/>
          <w:sz w:val="24"/>
          <w:szCs w:val="24"/>
        </w:rPr>
        <w:t>vehicles</w:t>
      </w:r>
      <w:r w:rsidR="003E4003" w:rsidRPr="00062C32">
        <w:rPr>
          <w:rFonts w:ascii="Arial" w:eastAsia="Times New Roman" w:hAnsi="Arial" w:cs="Arial"/>
          <w:sz w:val="24"/>
          <w:szCs w:val="24"/>
        </w:rPr>
        <w:t xml:space="preserve"> collided. </w:t>
      </w:r>
      <w:r w:rsidR="00D043EF" w:rsidRPr="00062C32">
        <w:rPr>
          <w:rFonts w:ascii="Arial" w:eastAsia="Times New Roman" w:hAnsi="Arial" w:cs="Arial"/>
          <w:sz w:val="24"/>
          <w:szCs w:val="24"/>
        </w:rPr>
        <w:t>All passengers have been removed to a safe zone and g</w:t>
      </w:r>
      <w:r w:rsidRPr="00062C32">
        <w:rPr>
          <w:rFonts w:ascii="Arial" w:eastAsia="Times New Roman" w:hAnsi="Arial" w:cs="Arial"/>
          <w:sz w:val="24"/>
          <w:szCs w:val="24"/>
        </w:rPr>
        <w:t>ross decontamination has be</w:t>
      </w:r>
      <w:r w:rsidR="00D043EF" w:rsidRPr="00062C32">
        <w:rPr>
          <w:rFonts w:ascii="Arial" w:eastAsia="Times New Roman" w:hAnsi="Arial" w:cs="Arial"/>
          <w:sz w:val="24"/>
          <w:szCs w:val="24"/>
        </w:rPr>
        <w:t xml:space="preserve">en set up. </w:t>
      </w:r>
    </w:p>
    <w:p w14:paraId="0DC4EBE0" w14:textId="24BA127A" w:rsidR="00DA0F8A" w:rsidRPr="00062C32" w:rsidRDefault="008030C8" w:rsidP="008D205F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A</w:t>
      </w:r>
      <w:r w:rsidR="009C2193" w:rsidRPr="00062C32">
        <w:rPr>
          <w:rFonts w:ascii="Arial" w:eastAsia="Times New Roman" w:hAnsi="Arial" w:cs="Arial"/>
          <w:sz w:val="24"/>
          <w:szCs w:val="24"/>
        </w:rPr>
        <w:t>s</w:t>
      </w:r>
      <w:r w:rsidRPr="00062C32">
        <w:rPr>
          <w:rFonts w:ascii="Arial" w:eastAsia="Times New Roman" w:hAnsi="Arial" w:cs="Arial"/>
          <w:sz w:val="24"/>
          <w:szCs w:val="24"/>
        </w:rPr>
        <w:t xml:space="preserve"> the scene is stabilized the initial </w:t>
      </w:r>
      <w:r w:rsidR="00DA0F8A" w:rsidRPr="00062C32">
        <w:rPr>
          <w:rFonts w:ascii="Arial" w:eastAsia="Times New Roman" w:hAnsi="Arial" w:cs="Arial"/>
          <w:sz w:val="24"/>
          <w:szCs w:val="24"/>
        </w:rPr>
        <w:t xml:space="preserve">casualty </w:t>
      </w:r>
      <w:r w:rsidR="003E4003" w:rsidRPr="00062C32">
        <w:rPr>
          <w:rFonts w:ascii="Arial" w:eastAsia="Times New Roman" w:hAnsi="Arial" w:cs="Arial"/>
          <w:sz w:val="24"/>
          <w:szCs w:val="24"/>
        </w:rPr>
        <w:t>counts are</w:t>
      </w:r>
      <w:r w:rsidRPr="00062C32">
        <w:rPr>
          <w:rFonts w:ascii="Arial" w:eastAsia="Times New Roman" w:hAnsi="Arial" w:cs="Arial"/>
          <w:sz w:val="24"/>
          <w:szCs w:val="24"/>
        </w:rPr>
        <w:t xml:space="preserve"> established. There are 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[</w:t>
      </w:r>
      <w:r w:rsidR="00FE4A1A" w:rsidRPr="00062C32">
        <w:rPr>
          <w:rFonts w:ascii="Arial" w:eastAsia="Times New Roman" w:hAnsi="Arial" w:cs="Arial"/>
          <w:sz w:val="24"/>
          <w:szCs w:val="24"/>
          <w:highlight w:val="lightGray"/>
        </w:rPr>
        <w:t>XX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]</w:t>
      </w:r>
      <w:r w:rsidRPr="00062C32">
        <w:rPr>
          <w:rFonts w:ascii="Arial" w:eastAsia="Times New Roman" w:hAnsi="Arial" w:cs="Arial"/>
          <w:sz w:val="24"/>
          <w:szCs w:val="24"/>
        </w:rPr>
        <w:t xml:space="preserve"> casualties including fatalities from the </w:t>
      </w:r>
      <w:r w:rsidR="007D6BE8" w:rsidRPr="00062C32">
        <w:rPr>
          <w:rFonts w:ascii="Arial" w:eastAsia="Times New Roman" w:hAnsi="Arial" w:cs="Arial"/>
          <w:sz w:val="24"/>
          <w:szCs w:val="24"/>
        </w:rPr>
        <w:t>vehicles</w:t>
      </w:r>
      <w:r w:rsidRPr="00062C32">
        <w:rPr>
          <w:rFonts w:ascii="Arial" w:eastAsia="Times New Roman" w:hAnsi="Arial" w:cs="Arial"/>
          <w:sz w:val="24"/>
          <w:szCs w:val="24"/>
        </w:rPr>
        <w:t xml:space="preserve">. The secondary bus collision </w:t>
      </w:r>
      <w:r w:rsidR="009C2193" w:rsidRPr="00062C32">
        <w:rPr>
          <w:rFonts w:ascii="Arial" w:eastAsia="Times New Roman" w:hAnsi="Arial" w:cs="Arial"/>
          <w:sz w:val="24"/>
          <w:szCs w:val="24"/>
        </w:rPr>
        <w:t>includes</w:t>
      </w:r>
      <w:r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[XX]</w:t>
      </w:r>
      <w:r w:rsidR="009A66F2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Pr="00062C32">
        <w:rPr>
          <w:rFonts w:ascii="Arial" w:eastAsia="Times New Roman" w:hAnsi="Arial" w:cs="Arial"/>
          <w:sz w:val="24"/>
          <w:szCs w:val="24"/>
        </w:rPr>
        <w:t>patients</w:t>
      </w:r>
      <w:r w:rsidR="0005494F" w:rsidRPr="00062C32">
        <w:rPr>
          <w:rFonts w:ascii="Arial" w:eastAsia="Times New Roman" w:hAnsi="Arial" w:cs="Arial"/>
          <w:sz w:val="24"/>
          <w:szCs w:val="24"/>
        </w:rPr>
        <w:t xml:space="preserve"> (adult and pediatric), there </w:t>
      </w:r>
      <w:r w:rsidR="006A62EE" w:rsidRPr="00062C32">
        <w:rPr>
          <w:rFonts w:ascii="Arial" w:eastAsia="Times New Roman" w:hAnsi="Arial" w:cs="Arial"/>
          <w:sz w:val="24"/>
          <w:szCs w:val="24"/>
        </w:rPr>
        <w:t xml:space="preserve">are </w:t>
      </w:r>
      <w:r w:rsidR="0005494F" w:rsidRPr="00062C32">
        <w:rPr>
          <w:rFonts w:ascii="Arial" w:eastAsia="Times New Roman" w:hAnsi="Arial" w:cs="Arial"/>
          <w:sz w:val="24"/>
          <w:szCs w:val="24"/>
        </w:rPr>
        <w:t xml:space="preserve">critical to walking wounded awaiting triage, treatment, and transportation. Initial counts include approximately 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[XX]</w:t>
      </w:r>
      <w:r w:rsidR="0005494F" w:rsidRPr="00062C32">
        <w:rPr>
          <w:rFonts w:ascii="Arial" w:eastAsia="Times New Roman" w:hAnsi="Arial" w:cs="Arial"/>
          <w:sz w:val="24"/>
          <w:szCs w:val="24"/>
        </w:rPr>
        <w:t xml:space="preserve"> burn patients, this includes 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[XX]</w:t>
      </w:r>
      <w:r w:rsidR="0005494F" w:rsidRPr="00062C32">
        <w:rPr>
          <w:rFonts w:ascii="Arial" w:eastAsia="Times New Roman" w:hAnsi="Arial" w:cs="Arial"/>
          <w:sz w:val="24"/>
          <w:szCs w:val="24"/>
        </w:rPr>
        <w:t xml:space="preserve"> critical and 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[XX]</w:t>
      </w:r>
      <w:r w:rsidR="0005494F" w:rsidRPr="00062C32">
        <w:rPr>
          <w:rFonts w:ascii="Arial" w:eastAsia="Times New Roman" w:hAnsi="Arial" w:cs="Arial"/>
          <w:sz w:val="24"/>
          <w:szCs w:val="24"/>
        </w:rPr>
        <w:t xml:space="preserve"> mild to moderate. </w:t>
      </w:r>
      <w:r w:rsidR="00430451" w:rsidRPr="00062C32">
        <w:rPr>
          <w:rFonts w:ascii="Arial" w:eastAsia="Times New Roman" w:hAnsi="Arial" w:cs="Arial"/>
          <w:sz w:val="24"/>
          <w:szCs w:val="24"/>
        </w:rPr>
        <w:t>Additionally,</w:t>
      </w:r>
      <w:r w:rsidR="0005494F" w:rsidRPr="00062C32">
        <w:rPr>
          <w:rFonts w:ascii="Arial" w:eastAsia="Times New Roman" w:hAnsi="Arial" w:cs="Arial"/>
          <w:sz w:val="24"/>
          <w:szCs w:val="24"/>
        </w:rPr>
        <w:t xml:space="preserve"> there are walking wounded and smoke inhalation patients that self-transport to your facilities and need </w:t>
      </w:r>
      <w:r w:rsidR="00430451" w:rsidRPr="00062C32">
        <w:rPr>
          <w:rFonts w:ascii="Arial" w:eastAsia="Times New Roman" w:hAnsi="Arial" w:cs="Arial"/>
          <w:sz w:val="24"/>
          <w:szCs w:val="24"/>
        </w:rPr>
        <w:t>decontamination</w:t>
      </w:r>
      <w:r w:rsidR="0005494F" w:rsidRPr="00062C32">
        <w:rPr>
          <w:rFonts w:ascii="Arial" w:eastAsia="Times New Roman" w:hAnsi="Arial" w:cs="Arial"/>
          <w:sz w:val="24"/>
          <w:szCs w:val="24"/>
        </w:rPr>
        <w:t xml:space="preserve"> as it is still an unknown exposure</w:t>
      </w:r>
      <w:r w:rsidR="00430451" w:rsidRPr="00062C32">
        <w:rPr>
          <w:rFonts w:ascii="Arial" w:eastAsia="Times New Roman" w:hAnsi="Arial" w:cs="Arial"/>
          <w:sz w:val="24"/>
          <w:szCs w:val="24"/>
        </w:rPr>
        <w:t xml:space="preserve"> at this early stage.  The initial fatality count is </w:t>
      </w:r>
      <w:proofErr w:type="gramStart"/>
      <w:r w:rsidR="00430451" w:rsidRPr="00062C32">
        <w:rPr>
          <w:rFonts w:ascii="Arial" w:eastAsia="Times New Roman" w:hAnsi="Arial" w:cs="Arial"/>
          <w:sz w:val="24"/>
          <w:szCs w:val="24"/>
        </w:rPr>
        <w:t>in excess of</w:t>
      </w:r>
      <w:proofErr w:type="gramEnd"/>
      <w:r w:rsidR="00430451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9A66F2" w:rsidRPr="00062C32">
        <w:rPr>
          <w:rFonts w:ascii="Arial" w:eastAsia="Times New Roman" w:hAnsi="Arial" w:cs="Arial"/>
          <w:sz w:val="24"/>
          <w:szCs w:val="24"/>
          <w:highlight w:val="lightGray"/>
        </w:rPr>
        <w:t>[XX]</w:t>
      </w:r>
      <w:r w:rsidR="00430451" w:rsidRPr="00062C32">
        <w:rPr>
          <w:rFonts w:ascii="Arial" w:eastAsia="Times New Roman" w:hAnsi="Arial" w:cs="Arial"/>
          <w:sz w:val="24"/>
          <w:szCs w:val="24"/>
        </w:rPr>
        <w:t>.</w:t>
      </w:r>
    </w:p>
    <w:p w14:paraId="77A1EC24" w14:textId="77777777" w:rsidR="00D125CA" w:rsidRPr="00062C32" w:rsidRDefault="009C2193" w:rsidP="008D205F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***</w:t>
      </w:r>
      <w:r w:rsidR="00430451" w:rsidRPr="00062C32">
        <w:rPr>
          <w:rFonts w:ascii="Arial" w:eastAsia="Times New Roman" w:hAnsi="Arial" w:cs="Arial"/>
          <w:sz w:val="24"/>
          <w:szCs w:val="24"/>
        </w:rPr>
        <w:t xml:space="preserve">The chemical </w:t>
      </w:r>
      <w:r w:rsidR="00F64F1C" w:rsidRPr="00062C32">
        <w:rPr>
          <w:rFonts w:ascii="Arial" w:eastAsia="Times New Roman" w:hAnsi="Arial" w:cs="Arial"/>
          <w:sz w:val="24"/>
          <w:szCs w:val="24"/>
        </w:rPr>
        <w:t>in the</w:t>
      </w:r>
      <w:r w:rsidR="007D6BE8" w:rsidRPr="00062C32">
        <w:rPr>
          <w:rFonts w:ascii="Arial" w:eastAsia="Times New Roman" w:hAnsi="Arial" w:cs="Arial"/>
          <w:sz w:val="24"/>
          <w:szCs w:val="24"/>
        </w:rPr>
        <w:t xml:space="preserve"> container</w:t>
      </w:r>
      <w:r w:rsidR="009A66F2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430451" w:rsidRPr="00062C32">
        <w:rPr>
          <w:rFonts w:ascii="Arial" w:eastAsia="Times New Roman" w:hAnsi="Arial" w:cs="Arial"/>
          <w:sz w:val="24"/>
          <w:szCs w:val="24"/>
        </w:rPr>
        <w:t xml:space="preserve">is identified as </w:t>
      </w:r>
      <w:r w:rsidR="00D043EF" w:rsidRPr="00062C32">
        <w:rPr>
          <w:rFonts w:ascii="Arial" w:eastAsia="Times New Roman" w:hAnsi="Arial" w:cs="Arial"/>
          <w:sz w:val="24"/>
          <w:szCs w:val="24"/>
        </w:rPr>
        <w:t>acetone</w:t>
      </w:r>
      <w:r w:rsidR="00F742DA" w:rsidRPr="00062C32">
        <w:rPr>
          <w:rFonts w:ascii="Arial" w:eastAsia="Times New Roman" w:hAnsi="Arial" w:cs="Arial"/>
          <w:sz w:val="24"/>
          <w:szCs w:val="24"/>
        </w:rPr>
        <w:t xml:space="preserve"> </w:t>
      </w:r>
      <w:r w:rsidR="00A32595" w:rsidRPr="00062C32">
        <w:rPr>
          <w:rFonts w:ascii="Arial" w:eastAsia="Times New Roman" w:hAnsi="Arial" w:cs="Arial"/>
          <w:sz w:val="24"/>
          <w:szCs w:val="24"/>
        </w:rPr>
        <w:t xml:space="preserve">and the white powder is paint hardener/solidifier (Sodium Polyacrylate/Sodium Potassium Alumina Silicate, White – see http://complyplus.grainger.com/grainger/msds.asp?sheetid=4207611#sec3) </w:t>
      </w:r>
      <w:r w:rsidR="007D6BE8" w:rsidRPr="00062C32">
        <w:rPr>
          <w:rFonts w:ascii="Arial" w:eastAsia="Times New Roman" w:hAnsi="Arial" w:cs="Arial"/>
          <w:sz w:val="24"/>
          <w:szCs w:val="24"/>
          <w:highlight w:val="lightGray"/>
        </w:rPr>
        <w:t>(customize chemicals per jurisdiction)</w:t>
      </w:r>
      <w:r w:rsidR="007D6BE8" w:rsidRPr="00062C32">
        <w:rPr>
          <w:rFonts w:ascii="Arial" w:eastAsia="Times New Roman" w:hAnsi="Arial" w:cs="Arial"/>
          <w:sz w:val="24"/>
          <w:szCs w:val="24"/>
        </w:rPr>
        <w:t>.</w:t>
      </w:r>
      <w:r w:rsidRPr="00062C3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AA6BF97" w14:textId="658342AE" w:rsidR="00430451" w:rsidRPr="00062C32" w:rsidRDefault="009C2193" w:rsidP="008D205F">
      <w:p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  <w:highlight w:val="yellow"/>
        </w:rPr>
        <w:t>Depending on the chemical will justify concluding or continuing</w:t>
      </w:r>
      <w:r w:rsidR="00227225" w:rsidRPr="00062C32">
        <w:rPr>
          <w:rFonts w:ascii="Arial" w:eastAsia="Times New Roman" w:hAnsi="Arial" w:cs="Arial"/>
          <w:sz w:val="24"/>
          <w:szCs w:val="24"/>
          <w:highlight w:val="yellow"/>
        </w:rPr>
        <w:t xml:space="preserve"> decontamination efforts at local facilities.</w:t>
      </w:r>
    </w:p>
    <w:p w14:paraId="14377370" w14:textId="143932B6" w:rsidR="00621D90" w:rsidRPr="00062C32" w:rsidRDefault="00621D90">
      <w:p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br w:type="page"/>
      </w:r>
    </w:p>
    <w:p w14:paraId="4956FA7F" w14:textId="77777777" w:rsidR="00621D90" w:rsidRPr="00062C32" w:rsidRDefault="00621D90" w:rsidP="00062C32">
      <w:pPr>
        <w:pStyle w:val="Heading1"/>
      </w:pPr>
      <w:r w:rsidRPr="00062C32">
        <w:lastRenderedPageBreak/>
        <w:t>Original Scenario:</w:t>
      </w:r>
    </w:p>
    <w:p w14:paraId="28D4B387" w14:textId="77777777" w:rsidR="00621D90" w:rsidRPr="00062C32" w:rsidRDefault="00621D90" w:rsidP="00621D9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74 degrees, with a slight wind heading in the direction of the train or bus (choose which one) depot downtown</w:t>
      </w:r>
    </w:p>
    <w:p w14:paraId="02F81046" w14:textId="77777777" w:rsidR="00621D90" w:rsidRPr="00062C32" w:rsidRDefault="00621D90" w:rsidP="00621D9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A traffic collision occurs between a bus/train (choose which one) and a loaded Ethanol truck</w:t>
      </w:r>
    </w:p>
    <w:p w14:paraId="0194F2D3" w14:textId="77777777" w:rsidR="00621D90" w:rsidRPr="00062C32" w:rsidRDefault="00621D90" w:rsidP="00621D9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 xml:space="preserve">The Ethanol truck collides with the first Greyhound bus (or train) and pushes it into two additional buses (or train) and starts fire.  </w:t>
      </w:r>
    </w:p>
    <w:p w14:paraId="4A342E45" w14:textId="77777777" w:rsidR="00621D90" w:rsidRPr="00062C32" w:rsidRDefault="00621D90" w:rsidP="00621D9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 xml:space="preserve">The collision includes 54 people on the first Greyhound bus (or train) and pushes into Initially unknown number of victims on the second and third buses (or train cars) </w:t>
      </w:r>
    </w:p>
    <w:p w14:paraId="4EDFDE95" w14:textId="77777777" w:rsidR="00621D90" w:rsidRPr="00062C32" w:rsidRDefault="00621D90" w:rsidP="00621D90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i/>
          <w:iCs/>
          <w:sz w:val="24"/>
          <w:szCs w:val="24"/>
        </w:rPr>
      </w:pPr>
      <w:r w:rsidRPr="00062C32">
        <w:rPr>
          <w:rFonts w:ascii="Arial" w:eastAsia="Times New Roman" w:hAnsi="Arial" w:cs="Arial"/>
          <w:i/>
          <w:iCs/>
          <w:sz w:val="24"/>
          <w:szCs w:val="24"/>
        </w:rPr>
        <w:t xml:space="preserve">For larger or smaller </w:t>
      </w:r>
      <w:proofErr w:type="gramStart"/>
      <w:r w:rsidRPr="00062C32">
        <w:rPr>
          <w:rFonts w:ascii="Arial" w:eastAsia="Times New Roman" w:hAnsi="Arial" w:cs="Arial"/>
          <w:i/>
          <w:iCs/>
          <w:sz w:val="24"/>
          <w:szCs w:val="24"/>
        </w:rPr>
        <w:t>populations</w:t>
      </w:r>
      <w:proofErr w:type="gramEnd"/>
      <w:r w:rsidRPr="00062C32">
        <w:rPr>
          <w:rFonts w:ascii="Arial" w:eastAsia="Times New Roman" w:hAnsi="Arial" w:cs="Arial"/>
          <w:i/>
          <w:iCs/>
          <w:sz w:val="24"/>
          <w:szCs w:val="24"/>
        </w:rPr>
        <w:t xml:space="preserve"> you can add or subtract a trains/bus</w:t>
      </w:r>
    </w:p>
    <w:p w14:paraId="7D6AD8D6" w14:textId="77777777" w:rsidR="00621D90" w:rsidRPr="00062C32" w:rsidRDefault="00621D90" w:rsidP="00621D90">
      <w:pPr>
        <w:pStyle w:val="ListParagraph"/>
        <w:numPr>
          <w:ilvl w:val="2"/>
          <w:numId w:val="6"/>
        </w:numPr>
        <w:rPr>
          <w:rFonts w:ascii="Arial" w:eastAsia="Times New Roman" w:hAnsi="Arial" w:cs="Arial"/>
          <w:i/>
          <w:iCs/>
          <w:sz w:val="24"/>
          <w:szCs w:val="24"/>
        </w:rPr>
      </w:pPr>
      <w:r w:rsidRPr="00062C32">
        <w:rPr>
          <w:rFonts w:ascii="Arial" w:eastAsia="Times New Roman" w:hAnsi="Arial" w:cs="Arial"/>
          <w:i/>
          <w:iCs/>
          <w:sz w:val="24"/>
          <w:szCs w:val="24"/>
        </w:rPr>
        <w:t>Adding each will increase to 4X the number of burn and casualty</w:t>
      </w:r>
    </w:p>
    <w:p w14:paraId="070D7A5D" w14:textId="77777777" w:rsidR="00621D90" w:rsidRPr="00062C32" w:rsidRDefault="00621D90" w:rsidP="00621D90">
      <w:pPr>
        <w:pStyle w:val="ListParagraph"/>
        <w:numPr>
          <w:ilvl w:val="2"/>
          <w:numId w:val="6"/>
        </w:numPr>
        <w:rPr>
          <w:rFonts w:ascii="Arial" w:eastAsia="Times New Roman" w:hAnsi="Arial" w:cs="Arial"/>
          <w:i/>
          <w:iCs/>
          <w:sz w:val="24"/>
          <w:szCs w:val="24"/>
        </w:rPr>
      </w:pPr>
      <w:r w:rsidRPr="00062C32">
        <w:rPr>
          <w:rFonts w:ascii="Arial" w:eastAsia="Times New Roman" w:hAnsi="Arial" w:cs="Arial"/>
          <w:i/>
          <w:iCs/>
          <w:sz w:val="24"/>
          <w:szCs w:val="24"/>
        </w:rPr>
        <w:t xml:space="preserve">For pediatrics can make it a </w:t>
      </w:r>
      <w:proofErr w:type="gramStart"/>
      <w:r w:rsidRPr="00062C32">
        <w:rPr>
          <w:rFonts w:ascii="Arial" w:eastAsia="Times New Roman" w:hAnsi="Arial" w:cs="Arial"/>
          <w:i/>
          <w:iCs/>
          <w:sz w:val="24"/>
          <w:szCs w:val="24"/>
        </w:rPr>
        <w:t>School</w:t>
      </w:r>
      <w:proofErr w:type="gramEnd"/>
      <w:r w:rsidRPr="00062C32">
        <w:rPr>
          <w:rFonts w:ascii="Arial" w:eastAsia="Times New Roman" w:hAnsi="Arial" w:cs="Arial"/>
          <w:i/>
          <w:iCs/>
          <w:sz w:val="24"/>
          <w:szCs w:val="24"/>
        </w:rPr>
        <w:t xml:space="preserve"> Field trip on bus/train that includes 30-40 pediatrics</w:t>
      </w:r>
    </w:p>
    <w:p w14:paraId="2B1BF590" w14:textId="77777777" w:rsidR="00621D90" w:rsidRPr="00062C32" w:rsidRDefault="00621D90" w:rsidP="00621D9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Multiple casualties and injuries from impact and burn victims. </w:t>
      </w:r>
    </w:p>
    <w:p w14:paraId="6AA85C7E" w14:textId="77777777" w:rsidR="00621D90" w:rsidRPr="00062C32" w:rsidRDefault="00621D90" w:rsidP="00621D9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 xml:space="preserve">Fire will be on-going due to reservoir of fuel as these do not crack open.  </w:t>
      </w:r>
    </w:p>
    <w:p w14:paraId="57F13D0A" w14:textId="77777777" w:rsidR="00621D90" w:rsidRPr="00062C32" w:rsidRDefault="00621D90" w:rsidP="00621D9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 xml:space="preserve">Will require a fire/hazmat response. </w:t>
      </w:r>
    </w:p>
    <w:p w14:paraId="5CBF9EB8" w14:textId="77777777" w:rsidR="00621D90" w:rsidRPr="00062C32" w:rsidRDefault="00621D90" w:rsidP="00621D90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3E38DCE0" w14:textId="77777777" w:rsidR="00621D90" w:rsidRPr="00062C32" w:rsidRDefault="00621D90" w:rsidP="00621D90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Injuries and Fatalities</w:t>
      </w:r>
    </w:p>
    <w:p w14:paraId="267E43A9" w14:textId="77777777" w:rsidR="00621D90" w:rsidRPr="00062C32" w:rsidRDefault="00621D90" w:rsidP="00621D90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sz w:val="24"/>
          <w:szCs w:val="24"/>
        </w:rPr>
      </w:pPr>
      <w:bookmarkStart w:id="0" w:name="_Hlk114684198"/>
      <w:r w:rsidRPr="00062C32">
        <w:rPr>
          <w:rFonts w:ascii="Arial" w:eastAsia="Times New Roman" w:hAnsi="Arial" w:cs="Arial"/>
          <w:sz w:val="24"/>
          <w:szCs w:val="24"/>
        </w:rPr>
        <w:t>This allows for up to 150 casualties total including fatalities from the 3 buses.</w:t>
      </w:r>
    </w:p>
    <w:p w14:paraId="54F66C68" w14:textId="77777777" w:rsidR="00621D90" w:rsidRPr="00062C32" w:rsidRDefault="00621D90" w:rsidP="00621D90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100 burn patients – 40 Critical and 60 mild to moderate</w:t>
      </w:r>
    </w:p>
    <w:p w14:paraId="0CA9AC99" w14:textId="77777777" w:rsidR="00621D90" w:rsidRPr="00062C32" w:rsidRDefault="00621D90" w:rsidP="00621D90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Collateral damage</w:t>
      </w:r>
      <w:r w:rsidRPr="00062C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2C32">
        <w:rPr>
          <w:rFonts w:ascii="Arial" w:eastAsia="Times New Roman" w:hAnsi="Arial" w:cs="Arial"/>
          <w:sz w:val="24"/>
          <w:szCs w:val="24"/>
        </w:rPr>
        <w:t xml:space="preserve">includes 100 </w:t>
      </w:r>
      <w:r w:rsidRPr="00062C32">
        <w:rPr>
          <w:rFonts w:ascii="Arial" w:eastAsia="Times New Roman" w:hAnsi="Arial" w:cs="Arial"/>
          <w:b/>
          <w:bCs/>
          <w:sz w:val="24"/>
          <w:szCs w:val="24"/>
          <w:u w:val="single"/>
        </w:rPr>
        <w:t>additional</w:t>
      </w:r>
      <w:r w:rsidRPr="00062C32">
        <w:rPr>
          <w:rFonts w:ascii="Arial" w:eastAsia="Times New Roman" w:hAnsi="Arial" w:cs="Arial"/>
          <w:sz w:val="24"/>
          <w:szCs w:val="24"/>
        </w:rPr>
        <w:t xml:space="preserve"> walking wounded and smoke inhalation who self-transport to facilities and need decontamination as it is an unknown exposure at early point in the exercise</w:t>
      </w:r>
    </w:p>
    <w:p w14:paraId="644F22C0" w14:textId="77777777" w:rsidR="00621D90" w:rsidRPr="00062C32" w:rsidRDefault="00621D90" w:rsidP="00621D90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25 fatalities for Medical Examiner/Coroner participation</w:t>
      </w:r>
    </w:p>
    <w:bookmarkEnd w:id="0"/>
    <w:p w14:paraId="4AF5104B" w14:textId="77777777" w:rsidR="00621D90" w:rsidRPr="00062C32" w:rsidRDefault="00621D90" w:rsidP="00621D90">
      <w:pPr>
        <w:rPr>
          <w:rFonts w:ascii="Arial" w:eastAsia="Times New Roman" w:hAnsi="Arial" w:cs="Arial"/>
          <w:sz w:val="24"/>
          <w:szCs w:val="24"/>
        </w:rPr>
      </w:pPr>
    </w:p>
    <w:p w14:paraId="367EE058" w14:textId="77777777" w:rsidR="00621D90" w:rsidRPr="00062C32" w:rsidRDefault="00621D90" w:rsidP="00621D90">
      <w:p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***Will 4X the number of burn and casualty if Train is included</w:t>
      </w:r>
    </w:p>
    <w:p w14:paraId="3C71544E" w14:textId="77777777" w:rsidR="00621D90" w:rsidRPr="00062C32" w:rsidRDefault="00621D90" w:rsidP="00621D90">
      <w:pPr>
        <w:rPr>
          <w:rFonts w:ascii="Arial" w:eastAsia="Times New Roman" w:hAnsi="Arial" w:cs="Arial"/>
          <w:sz w:val="24"/>
          <w:szCs w:val="24"/>
        </w:rPr>
      </w:pPr>
    </w:p>
    <w:p w14:paraId="62BC00FC" w14:textId="77777777" w:rsidR="00621D90" w:rsidRPr="00062C32" w:rsidRDefault="00621D90" w:rsidP="00062C32">
      <w:pPr>
        <w:pStyle w:val="Heading1"/>
      </w:pPr>
      <w:r w:rsidRPr="00062C32">
        <w:t>Scenario Focus:</w:t>
      </w:r>
    </w:p>
    <w:p w14:paraId="617EBCC7" w14:textId="77777777" w:rsidR="00621D90" w:rsidRPr="00062C32" w:rsidRDefault="00621D90" w:rsidP="00621D9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Burn Surge Plan activation</w:t>
      </w:r>
    </w:p>
    <w:p w14:paraId="561D1A73" w14:textId="77777777" w:rsidR="00621D90" w:rsidRPr="00062C32" w:rsidRDefault="00621D90" w:rsidP="00621D9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Chemical Response Plan Activation</w:t>
      </w:r>
    </w:p>
    <w:p w14:paraId="358C86CB" w14:textId="77777777" w:rsidR="00621D90" w:rsidRPr="00062C32" w:rsidRDefault="00621D90" w:rsidP="00621D9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Mass Fatality Plan Activation</w:t>
      </w:r>
    </w:p>
    <w:p w14:paraId="6B1BEB7E" w14:textId="0BD4CFAD" w:rsidR="00621D90" w:rsidRPr="00062C32" w:rsidRDefault="00621D90" w:rsidP="00621D9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Reunific</w:t>
      </w:r>
      <w:r w:rsidR="00096818" w:rsidRPr="00062C32">
        <w:rPr>
          <w:rFonts w:ascii="Arial" w:eastAsia="Times New Roman" w:hAnsi="Arial" w:cs="Arial"/>
          <w:sz w:val="24"/>
          <w:szCs w:val="24"/>
        </w:rPr>
        <w:t>a</w:t>
      </w:r>
      <w:r w:rsidRPr="00062C32">
        <w:rPr>
          <w:rFonts w:ascii="Arial" w:eastAsia="Times New Roman" w:hAnsi="Arial" w:cs="Arial"/>
          <w:sz w:val="24"/>
          <w:szCs w:val="24"/>
        </w:rPr>
        <w:t>tion</w:t>
      </w:r>
    </w:p>
    <w:p w14:paraId="29262122" w14:textId="77777777" w:rsidR="00621D90" w:rsidRPr="00062C32" w:rsidRDefault="00621D90" w:rsidP="00621D9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062C32">
        <w:rPr>
          <w:rFonts w:ascii="Arial" w:eastAsia="Times New Roman" w:hAnsi="Arial" w:cs="Arial"/>
          <w:sz w:val="24"/>
          <w:szCs w:val="24"/>
        </w:rPr>
        <w:t>Activation of Local Family Information Centers in Healthcare Facilities</w:t>
      </w:r>
    </w:p>
    <w:p w14:paraId="36D1DF9B" w14:textId="77777777" w:rsidR="00621D90" w:rsidRPr="00062C32" w:rsidRDefault="00621D90" w:rsidP="00621D90">
      <w:pPr>
        <w:rPr>
          <w:rFonts w:ascii="Arial" w:hAnsi="Arial" w:cs="Arial"/>
          <w:sz w:val="24"/>
          <w:szCs w:val="24"/>
        </w:rPr>
      </w:pPr>
    </w:p>
    <w:p w14:paraId="715B290F" w14:textId="77777777" w:rsidR="00D73C18" w:rsidRPr="00062C32" w:rsidRDefault="00D73C18">
      <w:pPr>
        <w:rPr>
          <w:rFonts w:ascii="Arial" w:eastAsia="Times New Roman" w:hAnsi="Arial" w:cs="Arial"/>
          <w:sz w:val="24"/>
          <w:szCs w:val="24"/>
        </w:rPr>
      </w:pPr>
    </w:p>
    <w:sectPr w:rsidR="00D73C18" w:rsidRPr="00062C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6056" w14:textId="77777777" w:rsidR="00D13B47" w:rsidRDefault="00D13B47" w:rsidP="004E1A41">
      <w:pPr>
        <w:spacing w:after="0" w:line="240" w:lineRule="auto"/>
      </w:pPr>
      <w:r>
        <w:separator/>
      </w:r>
    </w:p>
  </w:endnote>
  <w:endnote w:type="continuationSeparator" w:id="0">
    <w:p w14:paraId="186A2AC7" w14:textId="77777777" w:rsidR="00D13B47" w:rsidRDefault="00D13B47" w:rsidP="004E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7078782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F33DF8" w14:textId="6F3BF9B5" w:rsidR="00E873C2" w:rsidRPr="00062C32" w:rsidRDefault="00E873C2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C32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062C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62C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062C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62C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062C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62C32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062C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62C3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062C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62C3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062C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49BA66" w14:textId="77777777" w:rsidR="00080D4C" w:rsidRPr="00062C32" w:rsidRDefault="00080D4C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9477" w14:textId="77777777" w:rsidR="00D13B47" w:rsidRDefault="00D13B47" w:rsidP="004E1A41">
      <w:pPr>
        <w:spacing w:after="0" w:line="240" w:lineRule="auto"/>
      </w:pPr>
      <w:r>
        <w:separator/>
      </w:r>
    </w:p>
  </w:footnote>
  <w:footnote w:type="continuationSeparator" w:id="0">
    <w:p w14:paraId="009B134A" w14:textId="77777777" w:rsidR="00D13B47" w:rsidRDefault="00D13B47" w:rsidP="004E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71D8" w14:textId="55DDD54A" w:rsidR="004E1A41" w:rsidRPr="00062C32" w:rsidRDefault="005D5F34">
    <w:pPr>
      <w:pStyle w:val="Header"/>
      <w:rPr>
        <w:rFonts w:ascii="Arial" w:hAnsi="Arial" w:cs="Arial"/>
        <w:b/>
        <w:bCs/>
        <w:sz w:val="32"/>
        <w:szCs w:val="32"/>
      </w:rPr>
    </w:pPr>
    <w:r w:rsidRPr="00062C32">
      <w:rPr>
        <w:rFonts w:ascii="Arial" w:hAnsi="Arial" w:cs="Arial"/>
        <w:b/>
        <w:bCs/>
        <w:sz w:val="32"/>
        <w:szCs w:val="32"/>
      </w:rPr>
      <w:t>For Internal Use Only – Not for Distribution</w:t>
    </w:r>
  </w:p>
  <w:p w14:paraId="550C708A" w14:textId="77777777" w:rsidR="005D5F34" w:rsidRDefault="005D5F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94200"/>
    <w:multiLevelType w:val="hybridMultilevel"/>
    <w:tmpl w:val="2244D9D0"/>
    <w:lvl w:ilvl="0" w:tplc="B18AA31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F31EE"/>
    <w:multiLevelType w:val="hybridMultilevel"/>
    <w:tmpl w:val="51989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80F48"/>
    <w:multiLevelType w:val="hybridMultilevel"/>
    <w:tmpl w:val="ED1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77800"/>
    <w:multiLevelType w:val="hybridMultilevel"/>
    <w:tmpl w:val="CE70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D3"/>
    <w:rsid w:val="00001D35"/>
    <w:rsid w:val="000141B8"/>
    <w:rsid w:val="00026ED2"/>
    <w:rsid w:val="0005494F"/>
    <w:rsid w:val="00062C32"/>
    <w:rsid w:val="00080D4C"/>
    <w:rsid w:val="00093651"/>
    <w:rsid w:val="00096818"/>
    <w:rsid w:val="000A5731"/>
    <w:rsid w:val="000C7542"/>
    <w:rsid w:val="000F7CFC"/>
    <w:rsid w:val="00172694"/>
    <w:rsid w:val="001C3D9C"/>
    <w:rsid w:val="001E32A5"/>
    <w:rsid w:val="00227225"/>
    <w:rsid w:val="00276ABA"/>
    <w:rsid w:val="00284774"/>
    <w:rsid w:val="002D28DB"/>
    <w:rsid w:val="003A6D61"/>
    <w:rsid w:val="003E4003"/>
    <w:rsid w:val="00430451"/>
    <w:rsid w:val="004623A7"/>
    <w:rsid w:val="004631DB"/>
    <w:rsid w:val="004722D8"/>
    <w:rsid w:val="004C52A7"/>
    <w:rsid w:val="004D1681"/>
    <w:rsid w:val="004E1A41"/>
    <w:rsid w:val="00512701"/>
    <w:rsid w:val="0055184A"/>
    <w:rsid w:val="005D5F34"/>
    <w:rsid w:val="005E03CE"/>
    <w:rsid w:val="0062046B"/>
    <w:rsid w:val="00621D90"/>
    <w:rsid w:val="00641A19"/>
    <w:rsid w:val="00655F5C"/>
    <w:rsid w:val="0068625D"/>
    <w:rsid w:val="006A62EE"/>
    <w:rsid w:val="007018AF"/>
    <w:rsid w:val="0070485F"/>
    <w:rsid w:val="007129AD"/>
    <w:rsid w:val="0072426F"/>
    <w:rsid w:val="00746AD8"/>
    <w:rsid w:val="007821D3"/>
    <w:rsid w:val="007D6BE8"/>
    <w:rsid w:val="008030C8"/>
    <w:rsid w:val="008156FD"/>
    <w:rsid w:val="0082507D"/>
    <w:rsid w:val="008A3107"/>
    <w:rsid w:val="008B52FE"/>
    <w:rsid w:val="008D205F"/>
    <w:rsid w:val="00981F47"/>
    <w:rsid w:val="009A66F2"/>
    <w:rsid w:val="009B4151"/>
    <w:rsid w:val="009C2193"/>
    <w:rsid w:val="009C2EC6"/>
    <w:rsid w:val="009D4E99"/>
    <w:rsid w:val="00A32595"/>
    <w:rsid w:val="00AD7C17"/>
    <w:rsid w:val="00B84CE3"/>
    <w:rsid w:val="00B85110"/>
    <w:rsid w:val="00BA6993"/>
    <w:rsid w:val="00BC261F"/>
    <w:rsid w:val="00C0331A"/>
    <w:rsid w:val="00C428B9"/>
    <w:rsid w:val="00C51FBF"/>
    <w:rsid w:val="00CB0CE2"/>
    <w:rsid w:val="00D043EF"/>
    <w:rsid w:val="00D125CA"/>
    <w:rsid w:val="00D134AB"/>
    <w:rsid w:val="00D13B47"/>
    <w:rsid w:val="00D16235"/>
    <w:rsid w:val="00D46CB0"/>
    <w:rsid w:val="00D64A52"/>
    <w:rsid w:val="00D71186"/>
    <w:rsid w:val="00D73C18"/>
    <w:rsid w:val="00DA0F8A"/>
    <w:rsid w:val="00E45C78"/>
    <w:rsid w:val="00E873C2"/>
    <w:rsid w:val="00EA443F"/>
    <w:rsid w:val="00F009D3"/>
    <w:rsid w:val="00F01C7E"/>
    <w:rsid w:val="00F46FB8"/>
    <w:rsid w:val="00F63745"/>
    <w:rsid w:val="00F64F1C"/>
    <w:rsid w:val="00F72639"/>
    <w:rsid w:val="00F742DA"/>
    <w:rsid w:val="00F917FD"/>
    <w:rsid w:val="00FE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FC0BF"/>
  <w15:chartTrackingRefBased/>
  <w15:docId w15:val="{7EC4E761-35CD-4ABD-8A9B-DEDF5D37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C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D3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129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41"/>
  </w:style>
  <w:style w:type="paragraph" w:styleId="Footer">
    <w:name w:val="footer"/>
    <w:basedOn w:val="Normal"/>
    <w:link w:val="FooterChar"/>
    <w:uiPriority w:val="99"/>
    <w:unhideWhenUsed/>
    <w:rsid w:val="004E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41"/>
  </w:style>
  <w:style w:type="paragraph" w:styleId="Title">
    <w:name w:val="Title"/>
    <w:basedOn w:val="Normal"/>
    <w:next w:val="Normal"/>
    <w:link w:val="TitleChar"/>
    <w:uiPriority w:val="10"/>
    <w:qFormat/>
    <w:rsid w:val="00062C32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C32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62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8560B-CCD4-4BE5-84E8-98B56A23CD01}"/>
</file>

<file path=customXml/itemProps2.xml><?xml version="1.0" encoding="utf-8"?>
<ds:datastoreItem xmlns:ds="http://schemas.openxmlformats.org/officeDocument/2006/customXml" ds:itemID="{C3BED4B2-2272-464E-A606-40EC18974178}"/>
</file>

<file path=customXml/itemProps3.xml><?xml version="1.0" encoding="utf-8"?>
<ds:datastoreItem xmlns:ds="http://schemas.openxmlformats.org/officeDocument/2006/customXml" ds:itemID="{16A027D5-5466-43C5-9986-92D3C5247108}"/>
</file>

<file path=customXml/itemProps4.xml><?xml version="1.0" encoding="utf-8"?>
<ds:datastoreItem xmlns:ds="http://schemas.openxmlformats.org/officeDocument/2006/customXml" ds:itemID="{B2B1B748-F5D3-4236-A126-BC3F7E5CF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701</Words>
  <Characters>3838</Characters>
  <Application>Microsoft Office Word</Application>
  <DocSecurity>0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Scenario 2023 Statewide Medical and Health Exercise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2023 Statewide Medical and Health Exercise</dc:title>
  <dc:subject/>
  <dc:creator/>
  <cp:keywords>Statewide Medical and Health Exercise, Scenario</cp:keywords>
  <dc:description/>
  <cp:lastModifiedBy>Wood, Patrick@CDPH</cp:lastModifiedBy>
  <cp:revision>16</cp:revision>
  <dcterms:created xsi:type="dcterms:W3CDTF">2022-10-17T22:55:00Z</dcterms:created>
  <dcterms:modified xsi:type="dcterms:W3CDTF">2022-12-09T17:35:00Z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</Properties>
</file>