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6AD76B2A" w:rsidR="00562494" w:rsidRPr="00002178" w:rsidRDefault="00B8010E" w:rsidP="00366AB5">
      <w:pPr>
        <w:pStyle w:val="Heading1"/>
        <w:bidi/>
        <w:spacing w:after="0"/>
        <w:rPr>
          <w:rFonts w:asciiTheme="minorBidi" w:hAnsiTheme="minorBidi" w:cstheme="minorBidi"/>
        </w:rPr>
      </w:pPr>
      <w:r w:rsidRPr="00002178">
        <w:rPr>
          <w:rFonts w:asciiTheme="minorBidi" w:hAnsiTheme="minorBidi" w:cstheme="minorBidi"/>
          <w:bCs/>
          <w:rtl/>
          <w:lang w:bidi="ar"/>
        </w:rPr>
        <w:t>الملحق (أ): نموذج خطاب لطفل لديه أعراض</w:t>
      </w:r>
    </w:p>
    <w:p w14:paraId="4FA93286" w14:textId="75DCE1FF" w:rsidR="00562494" w:rsidRPr="00002178" w:rsidRDefault="00562494" w:rsidP="00366AB5">
      <w:pPr>
        <w:bidi/>
        <w:spacing w:before="360"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>عزيزي ولي الأمر/الوصي،</w:t>
      </w:r>
    </w:p>
    <w:p w14:paraId="6312CEED" w14:textId="77777777" w:rsidR="005629A7" w:rsidRPr="00002178" w:rsidRDefault="00562494" w:rsidP="00366AB5">
      <w:pPr>
        <w:bidi/>
        <w:spacing w:before="320" w:after="3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b/>
          <w:bCs/>
          <w:sz w:val="24"/>
          <w:szCs w:val="24"/>
          <w:rtl/>
          <w:lang w:bidi="ar"/>
        </w:rPr>
        <w:t>يتم إرسال طفلك إلى المنزل</w:t>
      </w: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 xml:space="preserve"> بسبب العرض (الأعراض) التالي:</w:t>
      </w:r>
    </w:p>
    <w:tbl>
      <w:tblPr>
        <w:bidiVisual/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05"/>
        <w:gridCol w:w="2670"/>
      </w:tblGrid>
      <w:tr w:rsidR="00562494" w:rsidRPr="00002178" w14:paraId="3255B065" w14:textId="77777777" w:rsidTr="0056249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77777777" w:rsidR="005629A7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>أعراض سعال ورشح</w:t>
            </w:r>
          </w:p>
          <w:p w14:paraId="67A8D469" w14:textId="77777777" w:rsidR="005629A7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>صعوبة في التنفس</w:t>
            </w:r>
          </w:p>
          <w:p w14:paraId="6A23836B" w14:textId="77777777" w:rsidR="005629A7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>التهاب الحلق</w:t>
            </w:r>
          </w:p>
          <w:p w14:paraId="0D2C1A5B" w14:textId="77777777" w:rsidR="005629A7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>تقرحات في الفم</w:t>
            </w:r>
          </w:p>
          <w:p w14:paraId="24578704" w14:textId="6F7596EE" w:rsidR="00562494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 xml:space="preserve">حمّى 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>وجع في الأذن</w:t>
            </w:r>
          </w:p>
          <w:p w14:paraId="0E02F7C1" w14:textId="77777777" w:rsidR="005629A7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>مشاكل في العين</w:t>
            </w:r>
          </w:p>
          <w:p w14:paraId="209C63C1" w14:textId="77777777" w:rsidR="005629A7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>ألم في الرأس أو الرقبة</w:t>
            </w:r>
          </w:p>
          <w:p w14:paraId="57105F36" w14:textId="22E75B0A" w:rsidR="00562494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 xml:space="preserve">طفح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77777777" w:rsidR="005629A7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>ألم في البطن</w:t>
            </w:r>
          </w:p>
          <w:p w14:paraId="3019483D" w14:textId="77777777" w:rsidR="005629A7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>إسهال</w:t>
            </w:r>
          </w:p>
          <w:p w14:paraId="19E6479A" w14:textId="22CD1131" w:rsidR="00562494" w:rsidRPr="00002178" w:rsidRDefault="00562494" w:rsidP="00366AB5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 xml:space="preserve">تقيؤ </w:t>
            </w:r>
          </w:p>
        </w:tc>
      </w:tr>
      <w:tr w:rsidR="00562494" w:rsidRPr="00002178" w14:paraId="30B7B3F0" w14:textId="77777777" w:rsidTr="00562494">
        <w:trPr>
          <w:trHeight w:val="300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002178" w:rsidRDefault="00562494" w:rsidP="00366AB5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bidi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02178">
              <w:rPr>
                <w:rFonts w:asciiTheme="minorBidi" w:eastAsia="Times New Roman" w:hAnsiTheme="minorBidi"/>
                <w:sz w:val="24"/>
                <w:szCs w:val="24"/>
                <w:rtl/>
                <w:lang w:bidi="ar"/>
              </w:rPr>
              <w:t xml:space="preserve">غير ذلك: </w:t>
            </w:r>
            <w:r w:rsidRPr="00002178">
              <w:rPr>
                <w:rFonts w:asciiTheme="minorBidi" w:eastAsia="Times New Roman" w:hAnsiTheme="minorBidi"/>
                <w:sz w:val="24"/>
                <w:szCs w:val="24"/>
              </w:rPr>
              <w:tab/>
            </w:r>
          </w:p>
        </w:tc>
      </w:tr>
    </w:tbl>
    <w:p w14:paraId="58BD4254" w14:textId="77777777" w:rsidR="005629A7" w:rsidRPr="00002178" w:rsidRDefault="00562494" w:rsidP="00366AB5">
      <w:pPr>
        <w:bidi/>
        <w:spacing w:before="280"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>تفاصيل إضافية، وتتضمن أي إجراءات تم اتخاذها في الموقع:</w:t>
      </w:r>
    </w:p>
    <w:p w14:paraId="62C30342" w14:textId="4AD059BE" w:rsidR="005629A7" w:rsidRPr="00002178" w:rsidRDefault="00562494" w:rsidP="00562494">
      <w:pPr>
        <w:bidi/>
        <w:spacing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>______________________________________________________________________</w:t>
      </w:r>
    </w:p>
    <w:p w14:paraId="152A1815" w14:textId="6A3ABEF2" w:rsidR="005629A7" w:rsidRPr="00002178" w:rsidRDefault="00562494" w:rsidP="00562494">
      <w:pPr>
        <w:bidi/>
        <w:spacing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>______________________________________________________________________</w:t>
      </w:r>
    </w:p>
    <w:p w14:paraId="646303C1" w14:textId="733D8630" w:rsidR="005629A7" w:rsidRPr="00002178" w:rsidRDefault="00562494" w:rsidP="00562494">
      <w:pPr>
        <w:bidi/>
        <w:spacing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>______________________________________________________________________</w:t>
      </w:r>
    </w:p>
    <w:p w14:paraId="5F7D9455" w14:textId="77777777" w:rsidR="005629A7" w:rsidRPr="00002178" w:rsidRDefault="00562494" w:rsidP="00366AB5">
      <w:pPr>
        <w:bidi/>
        <w:spacing w:before="320" w:after="1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>إذا كانت الأعراض لدى طفلك مقلقة، أو تزداد سوءًا، أو لا تتحسن، يرجى الاتصال بمقدم الرعاية الصحية لطفلك و/أو اصطحاب طفلك إلى عيادة الرعاية العاجلة أو قسم الطوارئ بالمستشفى.</w:t>
      </w:r>
    </w:p>
    <w:p w14:paraId="5B8C76E7" w14:textId="77777777" w:rsidR="005629A7" w:rsidRPr="00002178" w:rsidRDefault="00562494" w:rsidP="00562494">
      <w:pPr>
        <w:bidi/>
        <w:spacing w:after="1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 xml:space="preserve">يمكن لطفلك </w:t>
      </w:r>
      <w:r w:rsidRPr="00002178">
        <w:rPr>
          <w:rFonts w:asciiTheme="minorBidi" w:eastAsia="Times New Roman" w:hAnsiTheme="minorBidi"/>
          <w:b/>
          <w:bCs/>
          <w:sz w:val="24"/>
          <w:szCs w:val="24"/>
          <w:rtl/>
          <w:lang w:bidi="ar"/>
        </w:rPr>
        <w:t>العودة</w:t>
      </w: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 xml:space="preserve"> إلى المدرسة في الحالات التالية:</w:t>
      </w:r>
    </w:p>
    <w:p w14:paraId="2744B075" w14:textId="2F6FE537" w:rsidR="005629A7" w:rsidRPr="00002178" w:rsidRDefault="00002178" w:rsidP="00002178">
      <w:pPr>
        <w:tabs>
          <w:tab w:val="left" w:pos="990"/>
        </w:tabs>
        <w:bidi/>
        <w:spacing w:after="0" w:line="240" w:lineRule="auto"/>
        <w:ind w:left="990" w:hanging="360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 w:rsidR="00562494" w:rsidRPr="00002178">
        <w:rPr>
          <w:rFonts w:asciiTheme="minorBidi" w:hAnsiTheme="minorBidi"/>
        </w:rPr>
        <w:tab/>
      </w:r>
      <w:r w:rsidR="00562494" w:rsidRPr="00002178">
        <w:rPr>
          <w:rFonts w:asciiTheme="minorBidi" w:hAnsiTheme="minorBidi"/>
          <w:sz w:val="24"/>
          <w:szCs w:val="24"/>
          <w:rtl/>
          <w:lang w:bidi="ar"/>
        </w:rPr>
        <w:t>الأعراض في طريقها إلى الزوال، وأصبح طفلك يشعر بالتحسن ويمكنه المشاركة بشكل مريح في أنشطة الفصل الروتينية.</w:t>
      </w:r>
    </w:p>
    <w:p w14:paraId="516898D5" w14:textId="21598E80" w:rsidR="005629A7" w:rsidRPr="00002178" w:rsidRDefault="00002178" w:rsidP="00E4567D">
      <w:pPr>
        <w:tabs>
          <w:tab w:val="left" w:pos="990"/>
        </w:tabs>
        <w:bidi/>
        <w:spacing w:after="0" w:line="240" w:lineRule="auto"/>
        <w:ind w:left="990" w:hanging="360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 w:rsidR="00562494" w:rsidRPr="00002178">
        <w:rPr>
          <w:rFonts w:asciiTheme="minorBidi" w:hAnsiTheme="minorBidi"/>
        </w:rPr>
        <w:tab/>
      </w:r>
      <w:r w:rsidR="00562494" w:rsidRPr="00002178">
        <w:rPr>
          <w:rFonts w:asciiTheme="minorBidi" w:hAnsiTheme="minorBidi"/>
          <w:i/>
          <w:iCs/>
          <w:sz w:val="24"/>
          <w:szCs w:val="24"/>
          <w:rtl/>
          <w:lang w:bidi="ar"/>
        </w:rPr>
        <w:t>إذا</w:t>
      </w:r>
      <w:r w:rsidR="00562494" w:rsidRPr="00002178">
        <w:rPr>
          <w:rFonts w:asciiTheme="minorBidi" w:hAnsiTheme="minorBidi"/>
          <w:sz w:val="24"/>
          <w:szCs w:val="24"/>
          <w:rtl/>
          <w:lang w:bidi="ar"/>
        </w:rPr>
        <w:t xml:space="preserve"> كانت لدى طفلك حمّى (الحرارة أعلى من 100.4درجةفهرنهايت، أو 38درجة مئوية)، يمكنه العودة عندما تكون الحمى قد زالت خلال الليل وظلت كذلك في الصباح (بدون استخدام </w:t>
      </w:r>
      <w:r w:rsidR="00562494" w:rsidRPr="00002178">
        <w:rPr>
          <w:rFonts w:asciiTheme="minorBidi" w:hAnsiTheme="minorBidi"/>
          <w:sz w:val="24"/>
          <w:szCs w:val="24"/>
        </w:rPr>
        <w:t>Tylenol®</w:t>
      </w:r>
      <w:r w:rsidR="00562494" w:rsidRPr="00002178">
        <w:rPr>
          <w:rFonts w:asciiTheme="minorBidi" w:hAnsiTheme="minorBidi"/>
          <w:sz w:val="24"/>
          <w:szCs w:val="24"/>
          <w:rtl/>
          <w:lang w:bidi="ar"/>
        </w:rPr>
        <w:t xml:space="preserve">، أو </w:t>
      </w:r>
      <w:r w:rsidR="00562494" w:rsidRPr="00002178">
        <w:rPr>
          <w:rFonts w:asciiTheme="minorBidi" w:hAnsiTheme="minorBidi"/>
          <w:sz w:val="24"/>
          <w:szCs w:val="24"/>
        </w:rPr>
        <w:t>Motrin®</w:t>
      </w:r>
      <w:r w:rsidR="00562494" w:rsidRPr="00002178">
        <w:rPr>
          <w:rFonts w:asciiTheme="minorBidi" w:hAnsiTheme="minorBidi"/>
          <w:sz w:val="24"/>
          <w:szCs w:val="24"/>
          <w:rtl/>
          <w:lang w:bidi="ar"/>
        </w:rPr>
        <w:t>، آيبيوبروفن، أسيتامينوفين، أو أدوية أخرى خافضة للحمى).</w:t>
      </w:r>
    </w:p>
    <w:p w14:paraId="2A9DA2A3" w14:textId="2C2DA91E" w:rsidR="005629A7" w:rsidRPr="00002178" w:rsidRDefault="00002178" w:rsidP="00E4567D">
      <w:pPr>
        <w:tabs>
          <w:tab w:val="left" w:pos="990"/>
          <w:tab w:val="right" w:leader="underscore" w:pos="8820"/>
        </w:tabs>
        <w:bidi/>
        <w:spacing w:after="0" w:line="240" w:lineRule="auto"/>
        <w:ind w:firstLine="630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6E134A">
        <w:rPr>
          <w:rFonts w:ascii="Wingdings" w:eastAsia="Times New Roman" w:hAnsi="Wingdings" w:cs="Segoe UI"/>
          <w:sz w:val="24"/>
          <w:szCs w:val="24"/>
        </w:rPr>
        <w:t>¨</w:t>
      </w:r>
      <w:r w:rsidR="00562494" w:rsidRPr="00002178">
        <w:rPr>
          <w:rFonts w:asciiTheme="minorBidi" w:hAnsiTheme="minorBidi"/>
          <w:rtl/>
          <w:lang w:bidi="ar"/>
        </w:rPr>
        <w:tab/>
      </w:r>
      <w:r w:rsidR="00562494"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 xml:space="preserve">غير ذلك: </w:t>
      </w:r>
      <w:r w:rsidR="00562494" w:rsidRPr="00002178">
        <w:rPr>
          <w:rFonts w:asciiTheme="minorBidi" w:hAnsiTheme="minorBidi"/>
        </w:rPr>
        <w:tab/>
      </w:r>
    </w:p>
    <w:p w14:paraId="347C2804" w14:textId="777AB462" w:rsidR="005629A7" w:rsidRPr="00002178" w:rsidRDefault="005629A7" w:rsidP="00366AB5">
      <w:pPr>
        <w:tabs>
          <w:tab w:val="right" w:leader="underscore" w:pos="8820"/>
        </w:tabs>
        <w:bidi/>
        <w:spacing w:after="0" w:line="240" w:lineRule="auto"/>
        <w:ind w:firstLine="900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</w:rPr>
        <w:t xml:space="preserve"> </w:t>
      </w:r>
      <w:r w:rsidRPr="00002178">
        <w:rPr>
          <w:rFonts w:asciiTheme="minorBidi" w:eastAsia="Times New Roman" w:hAnsiTheme="minorBidi"/>
          <w:sz w:val="24"/>
          <w:szCs w:val="24"/>
        </w:rPr>
        <w:tab/>
      </w:r>
    </w:p>
    <w:p w14:paraId="47BF3E64" w14:textId="77777777" w:rsidR="005629A7" w:rsidRPr="00002178" w:rsidRDefault="00562494" w:rsidP="00366AB5">
      <w:pPr>
        <w:bidi/>
        <w:spacing w:before="280" w:after="1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b/>
          <w:bCs/>
          <w:sz w:val="24"/>
          <w:szCs w:val="24"/>
          <w:rtl/>
          <w:lang w:bidi="ar"/>
        </w:rPr>
        <w:t>لا يلزم تقديم تقرير من طبيب أو مقدم رعاية صحية للعودة.</w:t>
      </w:r>
    </w:p>
    <w:p w14:paraId="5C3B224D" w14:textId="271CB2F6" w:rsidR="005629A7" w:rsidRPr="00002178" w:rsidRDefault="00562494" w:rsidP="00562494">
      <w:pPr>
        <w:bidi/>
        <w:spacing w:after="1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 xml:space="preserve">ولكن، إذا ذهب طفلك إلى أحد مقدمي الرعاية الصحية، يرجى إخبارنا إذا كانت هناك تغييرات في كيفية رعاية طفلك، </w:t>
      </w:r>
      <w:r w:rsidR="001272E9" w:rsidRPr="00002178">
        <w:rPr>
          <w:rFonts w:asciiTheme="minorBidi" w:eastAsia="Times New Roman" w:hAnsiTheme="minorBidi"/>
          <w:sz w:val="24"/>
          <w:szCs w:val="24"/>
          <w:lang w:bidi="ar"/>
        </w:rPr>
        <w:br/>
      </w: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>أو إذا كانت هناك حالة عدوى علينا العلم بها. سيتم الاحتفاظ بسرية المعلومات التي تتم مشاركتنا بها.</w:t>
      </w:r>
    </w:p>
    <w:p w14:paraId="06BC92A3" w14:textId="130A5573" w:rsidR="005629A7" w:rsidRPr="00002178" w:rsidRDefault="00562494" w:rsidP="00562494">
      <w:pPr>
        <w:bidi/>
        <w:spacing w:after="1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 xml:space="preserve">إذا كان لديك المزيد من الاستفسارات أو المخاوف، يرجى التواصل مع </w:t>
      </w:r>
      <w:r w:rsidRPr="00002178">
        <w:rPr>
          <w:rFonts w:asciiTheme="minorBidi" w:eastAsia="Times New Roman" w:hAnsiTheme="minorBidi"/>
          <w:color w:val="0000FF"/>
          <w:sz w:val="24"/>
          <w:szCs w:val="24"/>
          <w:rtl/>
          <w:lang w:bidi="ar"/>
        </w:rPr>
        <w:t>[</w:t>
      </w:r>
      <w:r w:rsidRPr="00002178">
        <w:rPr>
          <w:rFonts w:asciiTheme="minorBidi" w:eastAsia="Times New Roman" w:hAnsiTheme="minorBidi"/>
          <w:color w:val="0000FF"/>
          <w:sz w:val="24"/>
          <w:szCs w:val="24"/>
        </w:rPr>
        <w:t>insert name of contact person</w:t>
      </w:r>
      <w:r w:rsidRPr="00002178">
        <w:rPr>
          <w:rFonts w:asciiTheme="minorBidi" w:eastAsia="Times New Roman" w:hAnsiTheme="minorBidi"/>
          <w:color w:val="0000FF"/>
          <w:sz w:val="24"/>
          <w:szCs w:val="24"/>
          <w:rtl/>
          <w:lang w:bidi="ar"/>
        </w:rPr>
        <w:t>]</w:t>
      </w: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 xml:space="preserve"> </w:t>
      </w:r>
      <w:r w:rsidR="001272E9" w:rsidRPr="00002178">
        <w:rPr>
          <w:rFonts w:asciiTheme="minorBidi" w:eastAsia="Times New Roman" w:hAnsiTheme="minorBidi"/>
          <w:sz w:val="24"/>
          <w:szCs w:val="24"/>
          <w:lang w:bidi="ar"/>
        </w:rPr>
        <w:br/>
      </w: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 xml:space="preserve">و/أو الاتصال بالرقم </w:t>
      </w:r>
      <w:r w:rsidRPr="00002178">
        <w:rPr>
          <w:rFonts w:asciiTheme="minorBidi" w:eastAsia="Times New Roman" w:hAnsiTheme="minorBidi"/>
          <w:color w:val="0000FF"/>
          <w:sz w:val="24"/>
          <w:szCs w:val="24"/>
          <w:rtl/>
          <w:lang w:bidi="ar"/>
        </w:rPr>
        <w:t>[</w:t>
      </w:r>
      <w:r w:rsidRPr="00002178">
        <w:rPr>
          <w:rFonts w:asciiTheme="minorBidi" w:eastAsia="Times New Roman" w:hAnsiTheme="minorBidi"/>
          <w:color w:val="0000FF"/>
          <w:sz w:val="24"/>
          <w:szCs w:val="24"/>
        </w:rPr>
        <w:t>insert phone number</w:t>
      </w:r>
      <w:r w:rsidRPr="00002178">
        <w:rPr>
          <w:rFonts w:asciiTheme="minorBidi" w:eastAsia="Times New Roman" w:hAnsiTheme="minorBidi"/>
          <w:color w:val="0000FF"/>
          <w:sz w:val="24"/>
          <w:szCs w:val="24"/>
          <w:rtl/>
          <w:lang w:bidi="ar"/>
        </w:rPr>
        <w:t>]</w:t>
      </w:r>
      <w:r w:rsidRPr="00002178">
        <w:rPr>
          <w:rFonts w:asciiTheme="minorBidi" w:eastAsia="Times New Roman" w:hAnsiTheme="minorBidi"/>
          <w:sz w:val="24"/>
          <w:szCs w:val="24"/>
          <w:rtl/>
          <w:lang w:bidi="ar"/>
        </w:rPr>
        <w:t>.</w:t>
      </w:r>
    </w:p>
    <w:p w14:paraId="6A2C57E8" w14:textId="0030F6F7" w:rsidR="009B7091" w:rsidRPr="00002178" w:rsidRDefault="00562494" w:rsidP="00E4567D">
      <w:pPr>
        <w:bidi/>
        <w:spacing w:before="420" w:after="0" w:line="240" w:lineRule="auto"/>
        <w:rPr>
          <w:rFonts w:asciiTheme="minorBidi" w:eastAsia="Times New Roman" w:hAnsiTheme="minorBidi"/>
          <w:sz w:val="24"/>
          <w:szCs w:val="24"/>
        </w:rPr>
      </w:pPr>
      <w:r w:rsidRPr="00002178">
        <w:rPr>
          <w:rFonts w:asciiTheme="minorBidi" w:eastAsia="Times New Roman" w:hAnsiTheme="minorBidi"/>
          <w:color w:val="0000FF"/>
          <w:sz w:val="24"/>
          <w:szCs w:val="24"/>
          <w:rtl/>
          <w:lang w:bidi="ar"/>
        </w:rPr>
        <w:t>[</w:t>
      </w:r>
      <w:r w:rsidRPr="00002178">
        <w:rPr>
          <w:rFonts w:asciiTheme="minorBidi" w:eastAsia="Times New Roman" w:hAnsiTheme="minorBidi"/>
          <w:color w:val="0000FF"/>
          <w:sz w:val="24"/>
          <w:szCs w:val="24"/>
        </w:rPr>
        <w:t>Insert signature block</w:t>
      </w:r>
      <w:r w:rsidRPr="00002178">
        <w:rPr>
          <w:rFonts w:asciiTheme="minorBidi" w:eastAsia="Times New Roman" w:hAnsiTheme="minorBidi"/>
          <w:color w:val="0000FF"/>
          <w:sz w:val="24"/>
          <w:szCs w:val="24"/>
          <w:rtl/>
          <w:lang w:bidi="ar"/>
        </w:rPr>
        <w:t>]</w:t>
      </w:r>
    </w:p>
    <w:sectPr w:rsidR="009B7091" w:rsidRPr="00002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002178"/>
    <w:rsid w:val="001272E9"/>
    <w:rsid w:val="001C27DD"/>
    <w:rsid w:val="001E52FC"/>
    <w:rsid w:val="00366363"/>
    <w:rsid w:val="00366AB5"/>
    <w:rsid w:val="00410014"/>
    <w:rsid w:val="004A05C6"/>
    <w:rsid w:val="00562494"/>
    <w:rsid w:val="005629A7"/>
    <w:rsid w:val="006E134A"/>
    <w:rsid w:val="00914B62"/>
    <w:rsid w:val="009B7091"/>
    <w:rsid w:val="00B8010E"/>
    <w:rsid w:val="00D51E03"/>
    <w:rsid w:val="00E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86964008-6BA5-42D7-BC0A-7BFF8BBAFF0B}"/>
</file>

<file path=customXml/itemProps2.xml><?xml version="1.0" encoding="utf-8"?>
<ds:datastoreItem xmlns:ds="http://schemas.openxmlformats.org/officeDocument/2006/customXml" ds:itemID="{5EF178CA-3A52-40E1-A10F-13DED939B0BB}"/>
</file>

<file path=customXml/itemProps3.xml><?xml version="1.0" encoding="utf-8"?>
<ds:datastoreItem xmlns:ds="http://schemas.openxmlformats.org/officeDocument/2006/customXml" ds:itemID="{9122FB5F-192B-4238-AF7C-014A69E1F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1547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Hanna Interpreting Services</cp:lastModifiedBy>
  <cp:revision>8</cp:revision>
  <dcterms:created xsi:type="dcterms:W3CDTF">2023-09-14T20:56:00Z</dcterms:created>
  <dcterms:modified xsi:type="dcterms:W3CDTF">2023-09-18T17:46:00Z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